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8B1937">
        <w:trPr>
          <w:tblHeader/>
          <w:jc w:val="center"/>
        </w:trPr>
        <w:tc>
          <w:tcPr>
            <w:tcW w:w="567" w:type="dxa"/>
            <w:tcBorders>
              <w:bottom w:val="single" w:sz="4" w:space="0" w:color="auto"/>
            </w:tcBorders>
            <w:shd w:val="clear" w:color="auto" w:fill="D9D9D9"/>
          </w:tcPr>
          <w:p w14:paraId="430D2FAC"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No.</w:t>
            </w:r>
          </w:p>
        </w:tc>
        <w:tc>
          <w:tcPr>
            <w:tcW w:w="2410" w:type="dxa"/>
            <w:tcBorders>
              <w:bottom w:val="single" w:sz="4" w:space="0" w:color="auto"/>
            </w:tcBorders>
            <w:shd w:val="clear" w:color="auto" w:fill="D9D9D9"/>
          </w:tcPr>
          <w:p w14:paraId="6BEAB040"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Fecha</w:t>
            </w:r>
          </w:p>
        </w:tc>
        <w:tc>
          <w:tcPr>
            <w:tcW w:w="3686" w:type="dxa"/>
            <w:tcBorders>
              <w:bottom w:val="single" w:sz="4" w:space="0" w:color="auto"/>
            </w:tcBorders>
            <w:shd w:val="clear" w:color="auto" w:fill="D9D9D9"/>
          </w:tcPr>
          <w:p w14:paraId="25786E21"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Contenido</w:t>
            </w:r>
          </w:p>
        </w:tc>
        <w:tc>
          <w:tcPr>
            <w:tcW w:w="7938" w:type="dxa"/>
            <w:tcBorders>
              <w:bottom w:val="single" w:sz="4" w:space="0" w:color="auto"/>
            </w:tcBorders>
            <w:shd w:val="clear" w:color="auto" w:fill="D9D9D9"/>
          </w:tcPr>
          <w:p w14:paraId="1825AA9A"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Observaciones</w:t>
            </w:r>
          </w:p>
        </w:tc>
      </w:tr>
      <w:tr w:rsidR="00D61A79" w:rsidRPr="00EE6112" w14:paraId="3811D77C" w14:textId="77777777" w:rsidTr="00303E37">
        <w:trPr>
          <w:trHeight w:val="117"/>
          <w:jc w:val="center"/>
        </w:trPr>
        <w:tc>
          <w:tcPr>
            <w:tcW w:w="567" w:type="dxa"/>
            <w:tcBorders>
              <w:top w:val="single" w:sz="4" w:space="0" w:color="auto"/>
              <w:bottom w:val="nil"/>
            </w:tcBorders>
          </w:tcPr>
          <w:p w14:paraId="63F8FD5B" w14:textId="77777777" w:rsidR="008C3BCA" w:rsidRPr="00EE6112" w:rsidRDefault="008C3BCA" w:rsidP="00B60377">
            <w:pPr>
              <w:spacing w:line="276" w:lineRule="auto"/>
              <w:jc w:val="center"/>
              <w:rPr>
                <w:rFonts w:ascii="HelveticaNeueLT Std" w:hAnsi="HelveticaNeueLT Std" w:cs="Arial"/>
                <w:b/>
                <w:bCs/>
                <w:sz w:val="20"/>
                <w:szCs w:val="20"/>
              </w:rPr>
            </w:pPr>
          </w:p>
          <w:p w14:paraId="04501682" w14:textId="0CAC2E39" w:rsidR="00D61A79" w:rsidRPr="00EE6112" w:rsidRDefault="003435E2" w:rsidP="006767DB">
            <w:pPr>
              <w:spacing w:line="276" w:lineRule="auto"/>
              <w:jc w:val="center"/>
              <w:rPr>
                <w:rFonts w:ascii="HelveticaNeueLT Std" w:hAnsi="HelveticaNeueLT Std" w:cs="Arial"/>
                <w:b/>
                <w:bCs/>
                <w:sz w:val="20"/>
                <w:szCs w:val="20"/>
              </w:rPr>
            </w:pPr>
            <w:r w:rsidRPr="00EE6112">
              <w:rPr>
                <w:rFonts w:ascii="HelveticaNeueLT Std" w:hAnsi="HelveticaNeueLT Std" w:cs="Arial"/>
                <w:b/>
                <w:bCs/>
                <w:sz w:val="20"/>
                <w:szCs w:val="20"/>
              </w:rPr>
              <w:t>80</w:t>
            </w:r>
          </w:p>
        </w:tc>
        <w:tc>
          <w:tcPr>
            <w:tcW w:w="2410" w:type="dxa"/>
            <w:tcBorders>
              <w:top w:val="single" w:sz="4" w:space="0" w:color="auto"/>
              <w:bottom w:val="nil"/>
            </w:tcBorders>
          </w:tcPr>
          <w:p w14:paraId="498EA261" w14:textId="77777777" w:rsidR="008879AE" w:rsidRPr="00EE6112" w:rsidRDefault="008879AE" w:rsidP="002706E1">
            <w:pPr>
              <w:spacing w:line="276" w:lineRule="auto"/>
              <w:ind w:left="17"/>
              <w:jc w:val="center"/>
              <w:rPr>
                <w:rFonts w:ascii="HelveticaNeueLT Std" w:hAnsi="HelveticaNeueLT Std" w:cs="Arial"/>
                <w:b/>
                <w:sz w:val="20"/>
                <w:szCs w:val="20"/>
              </w:rPr>
            </w:pPr>
          </w:p>
          <w:p w14:paraId="3116A4E2" w14:textId="43C0767E" w:rsidR="002706E1" w:rsidRPr="00EE6112" w:rsidRDefault="00025305" w:rsidP="002706E1">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10-</w:t>
            </w:r>
            <w:proofErr w:type="gramStart"/>
            <w:r w:rsidRPr="00EE6112">
              <w:rPr>
                <w:rFonts w:ascii="HelveticaNeueLT Std" w:hAnsi="HelveticaNeueLT Std" w:cs="Arial"/>
                <w:b/>
                <w:sz w:val="20"/>
                <w:szCs w:val="20"/>
              </w:rPr>
              <w:t>Mayo</w:t>
            </w:r>
            <w:proofErr w:type="gramEnd"/>
            <w:r w:rsidR="002706E1" w:rsidRPr="00EE6112">
              <w:rPr>
                <w:rFonts w:ascii="HelveticaNeueLT Std" w:hAnsi="HelveticaNeueLT Std" w:cs="Arial"/>
                <w:b/>
                <w:sz w:val="20"/>
                <w:szCs w:val="20"/>
              </w:rPr>
              <w:t>-2023</w:t>
            </w:r>
          </w:p>
          <w:p w14:paraId="4CC05096" w14:textId="77777777" w:rsidR="002706E1" w:rsidRPr="00EE6112" w:rsidRDefault="002706E1" w:rsidP="002706E1">
            <w:pPr>
              <w:spacing w:line="276" w:lineRule="auto"/>
              <w:ind w:left="17"/>
              <w:jc w:val="center"/>
              <w:rPr>
                <w:rFonts w:ascii="HelveticaNeueLT Std" w:hAnsi="HelveticaNeueLT Std" w:cs="Arial"/>
                <w:b/>
                <w:sz w:val="20"/>
                <w:szCs w:val="20"/>
              </w:rPr>
            </w:pPr>
          </w:p>
          <w:p w14:paraId="08E06635" w14:textId="77777777" w:rsidR="002706E1" w:rsidRPr="00EE6112" w:rsidRDefault="002706E1" w:rsidP="002706E1">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Sección</w:t>
            </w:r>
          </w:p>
          <w:p w14:paraId="0F7C3147" w14:textId="23BDBF52" w:rsidR="0095452B" w:rsidRPr="00EE6112" w:rsidRDefault="002706E1" w:rsidP="002706E1">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Primera</w:t>
            </w:r>
            <w:r w:rsidR="009D103D" w:rsidRPr="00EE6112">
              <w:rPr>
                <w:rFonts w:ascii="HelveticaNeueLT Std" w:hAnsi="HelveticaNeueLT Std" w:cs="Arial"/>
                <w:b/>
                <w:sz w:val="20"/>
                <w:szCs w:val="20"/>
              </w:rPr>
              <w:t xml:space="preserve"> </w:t>
            </w:r>
          </w:p>
        </w:tc>
        <w:tc>
          <w:tcPr>
            <w:tcW w:w="3686" w:type="dxa"/>
            <w:tcBorders>
              <w:top w:val="single" w:sz="4" w:space="0" w:color="auto"/>
              <w:bottom w:val="nil"/>
            </w:tcBorders>
            <w:shd w:val="clear" w:color="auto" w:fill="FFFFFF" w:themeFill="background1"/>
          </w:tcPr>
          <w:p w14:paraId="5C863EEA" w14:textId="77777777" w:rsidR="0018660F" w:rsidRPr="00EE6112" w:rsidRDefault="0018660F" w:rsidP="0018660F">
            <w:pPr>
              <w:spacing w:before="225" w:after="225" w:line="276" w:lineRule="auto"/>
              <w:jc w:val="center"/>
              <w:rPr>
                <w:rFonts w:ascii="HelveticaNeueLT Std" w:hAnsi="HelveticaNeueLT Std" w:cs="Arial"/>
                <w:b/>
                <w:sz w:val="20"/>
                <w:szCs w:val="20"/>
              </w:rPr>
            </w:pPr>
            <w:r w:rsidRPr="00EE6112">
              <w:rPr>
                <w:rFonts w:ascii="HelveticaNeueLT Std" w:hAnsi="HelveticaNeueLT Std" w:cs="Arial"/>
                <w:b/>
                <w:sz w:val="20"/>
                <w:szCs w:val="20"/>
              </w:rPr>
              <w:t>Secretaría de Finanzas</w:t>
            </w:r>
          </w:p>
          <w:p w14:paraId="2A7B1F2D" w14:textId="34C218D8" w:rsidR="00620469" w:rsidRPr="00EE6112" w:rsidRDefault="00195B08" w:rsidP="002706E1">
            <w:pPr>
              <w:spacing w:before="225" w:after="225" w:line="276" w:lineRule="auto"/>
              <w:jc w:val="both"/>
              <w:rPr>
                <w:rFonts w:ascii="HelveticaNeueLT Std" w:hAnsi="HelveticaNeueLT Std" w:cs="Arial"/>
                <w:b/>
                <w:sz w:val="20"/>
                <w:szCs w:val="20"/>
              </w:rPr>
            </w:pPr>
            <w:hyperlink r:id="rId8" w:tgtFrame="_blank" w:history="1">
              <w:r w:rsidR="009C12AD" w:rsidRPr="00EE6112">
                <w:rPr>
                  <w:rFonts w:ascii="HelveticaNeueLT Std" w:hAnsi="HelveticaNeueLT Std" w:cs="Arial"/>
                  <w:b/>
                  <w:sz w:val="20"/>
                  <w:szCs w:val="20"/>
                </w:rPr>
                <w:t>Acuerdo por el que se reforman y adicionan diversos artículos del reglamento de condiciones generales de trabajo de los servidores públicos generales del Instituto Hacendario del Estado de México.</w:t>
              </w:r>
            </w:hyperlink>
            <w:hyperlink r:id="rId9" w:tgtFrame="_blank" w:history="1"/>
          </w:p>
        </w:tc>
        <w:tc>
          <w:tcPr>
            <w:tcW w:w="7938" w:type="dxa"/>
            <w:tcBorders>
              <w:top w:val="single" w:sz="4" w:space="0" w:color="auto"/>
              <w:bottom w:val="nil"/>
            </w:tcBorders>
          </w:tcPr>
          <w:p w14:paraId="3CB2A2E0" w14:textId="77777777" w:rsidR="00C746D4" w:rsidRPr="00EE6112" w:rsidRDefault="00C746D4" w:rsidP="00AC2EC9">
            <w:pPr>
              <w:pStyle w:val="Prrafodelista"/>
              <w:autoSpaceDE w:val="0"/>
              <w:autoSpaceDN w:val="0"/>
              <w:adjustRightInd w:val="0"/>
              <w:spacing w:line="276" w:lineRule="auto"/>
              <w:jc w:val="both"/>
              <w:rPr>
                <w:rFonts w:ascii="HelveticaNeueLT Std" w:hAnsi="HelveticaNeueLT Std" w:cs="Arial"/>
                <w:bCs/>
                <w:strike/>
                <w:sz w:val="20"/>
                <w:szCs w:val="20"/>
                <w:lang w:eastAsia="es-MX"/>
              </w:rPr>
            </w:pPr>
          </w:p>
          <w:p w14:paraId="5067C588" w14:textId="64623F5B" w:rsidR="009C12AD" w:rsidRPr="00EE6112" w:rsidRDefault="009C12AD" w:rsidP="009C12AD">
            <w:pPr>
              <w:autoSpaceDE w:val="0"/>
              <w:autoSpaceDN w:val="0"/>
              <w:adjustRightInd w:val="0"/>
              <w:spacing w:line="276" w:lineRule="auto"/>
              <w:jc w:val="both"/>
              <w:rPr>
                <w:rFonts w:ascii="HelveticaNeueLT Std" w:hAnsi="HelveticaNeueLT Std" w:cs="Arial"/>
                <w:bCs/>
                <w:sz w:val="20"/>
                <w:szCs w:val="20"/>
                <w:lang w:eastAsia="es-MX"/>
              </w:rPr>
            </w:pPr>
            <w:r w:rsidRPr="00EE6112">
              <w:rPr>
                <w:rFonts w:ascii="HelveticaNeueLT Std" w:hAnsi="HelveticaNeueLT Std"/>
                <w:sz w:val="20"/>
                <w:szCs w:val="20"/>
              </w:rPr>
              <w:t>Se reforman los artículos 36, en su numeral 3, 46, 58, 71, en su sexto párrafo, y 73, en el inciso c), en la columna de duración, y se adiciona al artículo 71, un octavo párrafo,</w:t>
            </w:r>
          </w:p>
        </w:tc>
      </w:tr>
      <w:tr w:rsidR="008879AE" w:rsidRPr="00EE6112" w14:paraId="5EE6BA54" w14:textId="77777777" w:rsidTr="00303E37">
        <w:trPr>
          <w:trHeight w:val="117"/>
          <w:jc w:val="center"/>
        </w:trPr>
        <w:tc>
          <w:tcPr>
            <w:tcW w:w="567" w:type="dxa"/>
            <w:tcBorders>
              <w:top w:val="nil"/>
              <w:bottom w:val="single" w:sz="4" w:space="0" w:color="auto"/>
            </w:tcBorders>
          </w:tcPr>
          <w:p w14:paraId="369DAAD4" w14:textId="1191C1C2" w:rsidR="008879AE" w:rsidRPr="00EE6112" w:rsidRDefault="003C3202" w:rsidP="00B60377">
            <w:pPr>
              <w:spacing w:line="276" w:lineRule="auto"/>
              <w:jc w:val="center"/>
              <w:rPr>
                <w:rFonts w:ascii="HelveticaNeueLT Std" w:hAnsi="HelveticaNeueLT Std" w:cs="Arial"/>
                <w:b/>
                <w:bCs/>
                <w:sz w:val="20"/>
                <w:szCs w:val="20"/>
              </w:rPr>
            </w:pPr>
            <w:r w:rsidRPr="00EE6112">
              <w:rPr>
                <w:rFonts w:ascii="HelveticaNeueLT Std" w:hAnsi="HelveticaNeueLT Std" w:cs="Arial"/>
                <w:b/>
                <w:bCs/>
                <w:sz w:val="20"/>
                <w:szCs w:val="20"/>
              </w:rPr>
              <w:t>83</w:t>
            </w:r>
          </w:p>
        </w:tc>
        <w:tc>
          <w:tcPr>
            <w:tcW w:w="2410" w:type="dxa"/>
            <w:tcBorders>
              <w:top w:val="nil"/>
              <w:bottom w:val="single" w:sz="4" w:space="0" w:color="auto"/>
            </w:tcBorders>
          </w:tcPr>
          <w:p w14:paraId="71857759" w14:textId="77777777" w:rsidR="008879AE" w:rsidRPr="00EE6112" w:rsidRDefault="008879AE" w:rsidP="008879AE">
            <w:pPr>
              <w:spacing w:line="276" w:lineRule="auto"/>
              <w:ind w:left="17"/>
              <w:jc w:val="center"/>
              <w:rPr>
                <w:rFonts w:ascii="HelveticaNeueLT Std" w:hAnsi="HelveticaNeueLT Std" w:cs="Arial"/>
                <w:b/>
                <w:sz w:val="20"/>
                <w:szCs w:val="20"/>
              </w:rPr>
            </w:pPr>
          </w:p>
          <w:p w14:paraId="4244CDBF" w14:textId="4F3610DD" w:rsidR="008879AE" w:rsidRPr="00EE6112" w:rsidRDefault="008879AE" w:rsidP="008879AE">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15-</w:t>
            </w:r>
            <w:proofErr w:type="gramStart"/>
            <w:r w:rsidRPr="00EE6112">
              <w:rPr>
                <w:rFonts w:ascii="HelveticaNeueLT Std" w:hAnsi="HelveticaNeueLT Std" w:cs="Arial"/>
                <w:b/>
                <w:sz w:val="20"/>
                <w:szCs w:val="20"/>
              </w:rPr>
              <w:t>Mayo</w:t>
            </w:r>
            <w:proofErr w:type="gramEnd"/>
            <w:r w:rsidRPr="00EE6112">
              <w:rPr>
                <w:rFonts w:ascii="HelveticaNeueLT Std" w:hAnsi="HelveticaNeueLT Std" w:cs="Arial"/>
                <w:b/>
                <w:sz w:val="20"/>
                <w:szCs w:val="20"/>
              </w:rPr>
              <w:t>-2023</w:t>
            </w:r>
          </w:p>
          <w:p w14:paraId="6495E64F" w14:textId="77777777" w:rsidR="008879AE" w:rsidRPr="00EE6112" w:rsidRDefault="008879AE" w:rsidP="008879AE">
            <w:pPr>
              <w:spacing w:line="276" w:lineRule="auto"/>
              <w:ind w:left="17"/>
              <w:jc w:val="center"/>
              <w:rPr>
                <w:rFonts w:ascii="HelveticaNeueLT Std" w:hAnsi="HelveticaNeueLT Std" w:cs="Arial"/>
                <w:b/>
                <w:sz w:val="20"/>
                <w:szCs w:val="20"/>
              </w:rPr>
            </w:pPr>
          </w:p>
          <w:p w14:paraId="65B1614E" w14:textId="77777777" w:rsidR="008879AE" w:rsidRPr="00EE6112" w:rsidRDefault="008879AE" w:rsidP="008879AE">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Sección</w:t>
            </w:r>
          </w:p>
          <w:p w14:paraId="59AF67AC" w14:textId="60EEC9CC" w:rsidR="008879AE" w:rsidRPr="00EE6112" w:rsidRDefault="008879AE" w:rsidP="008879AE">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5C101C1B" w14:textId="77777777" w:rsidR="008879AE" w:rsidRPr="00EE6112" w:rsidRDefault="008879AE" w:rsidP="008879AE">
            <w:pPr>
              <w:spacing w:before="225" w:after="225" w:line="276" w:lineRule="auto"/>
              <w:jc w:val="center"/>
              <w:rPr>
                <w:rFonts w:ascii="HelveticaNeueLT Std" w:hAnsi="HelveticaNeueLT Std" w:cs="Arial"/>
                <w:b/>
                <w:sz w:val="20"/>
                <w:szCs w:val="20"/>
              </w:rPr>
            </w:pPr>
            <w:r w:rsidRPr="00EE6112">
              <w:rPr>
                <w:rFonts w:ascii="HelveticaNeueLT Std" w:hAnsi="HelveticaNeueLT Std" w:cs="Arial"/>
                <w:b/>
                <w:sz w:val="20"/>
                <w:szCs w:val="20"/>
              </w:rPr>
              <w:t>Secretaría de Finanzas</w:t>
            </w:r>
          </w:p>
          <w:p w14:paraId="39291776" w14:textId="6C0EB8CC" w:rsidR="008879AE" w:rsidRPr="00EE6112" w:rsidRDefault="00195B08" w:rsidP="008879AE">
            <w:pPr>
              <w:spacing w:before="225" w:after="225" w:line="276" w:lineRule="auto"/>
              <w:jc w:val="both"/>
              <w:rPr>
                <w:rFonts w:ascii="HelveticaNeueLT Std" w:hAnsi="HelveticaNeueLT Std" w:cs="Arial"/>
                <w:b/>
                <w:sz w:val="20"/>
                <w:szCs w:val="20"/>
              </w:rPr>
            </w:pPr>
            <w:hyperlink r:id="rId10" w:tgtFrame="_blank" w:history="1">
              <w:r w:rsidR="008879AE" w:rsidRPr="00EE6112">
                <w:rPr>
                  <w:rFonts w:ascii="HelveticaNeueLT Std" w:hAnsi="HelveticaNeueLT Std" w:cs="Arial"/>
                  <w:b/>
                  <w:sz w:val="20"/>
                  <w:szCs w:val="20"/>
                </w:rPr>
                <w:t>Acuerdo por el que se adiciona el "Manual Único de Contabilidad Gubernamental para las Dependencias y Entidades Públicas del Gobierno y Municipios del Estado de México" (vigésima segunda edición) 2023.</w:t>
              </w:r>
            </w:hyperlink>
          </w:p>
        </w:tc>
        <w:tc>
          <w:tcPr>
            <w:tcW w:w="7938" w:type="dxa"/>
            <w:tcBorders>
              <w:top w:val="nil"/>
              <w:bottom w:val="single" w:sz="4" w:space="0" w:color="auto"/>
            </w:tcBorders>
          </w:tcPr>
          <w:p w14:paraId="0E0FA121" w14:textId="6CC3F39F" w:rsidR="00217D41" w:rsidRPr="00EE6112" w:rsidRDefault="00217D41" w:rsidP="008879AE">
            <w:p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Acuerdo por el que se adiciona el “Manual Único de Contabilidad Gubernamental para las Dependencias y Entidades Públicas del Gobierno y Municipios del Estado de México” (Vigésima Segunda Edición) 2023.</w:t>
            </w:r>
          </w:p>
          <w:p w14:paraId="34661439" w14:textId="77777777" w:rsidR="00217D41" w:rsidRPr="00EE6112" w:rsidRDefault="00217D41" w:rsidP="008879AE">
            <w:pPr>
              <w:autoSpaceDE w:val="0"/>
              <w:autoSpaceDN w:val="0"/>
              <w:adjustRightInd w:val="0"/>
              <w:spacing w:line="276" w:lineRule="auto"/>
              <w:jc w:val="both"/>
              <w:rPr>
                <w:rFonts w:ascii="HelveticaNeueLT Std" w:hAnsi="HelveticaNeueLT Std"/>
                <w:sz w:val="20"/>
                <w:szCs w:val="20"/>
              </w:rPr>
            </w:pPr>
          </w:p>
          <w:p w14:paraId="12448B7A" w14:textId="77777777" w:rsidR="00217D41" w:rsidRPr="00EE6112" w:rsidRDefault="00217D41" w:rsidP="00217D41">
            <w:pPr>
              <w:autoSpaceDE w:val="0"/>
              <w:autoSpaceDN w:val="0"/>
              <w:adjustRightInd w:val="0"/>
              <w:spacing w:line="276" w:lineRule="auto"/>
              <w:jc w:val="center"/>
              <w:rPr>
                <w:rFonts w:ascii="HelveticaNeueLT Std" w:hAnsi="HelveticaNeueLT Std"/>
                <w:sz w:val="20"/>
                <w:szCs w:val="20"/>
              </w:rPr>
            </w:pPr>
            <w:r w:rsidRPr="00EE6112">
              <w:rPr>
                <w:rFonts w:ascii="HelveticaNeueLT Std" w:hAnsi="HelveticaNeueLT Std"/>
                <w:sz w:val="20"/>
                <w:szCs w:val="20"/>
              </w:rPr>
              <w:t>Clasificador por Objeto de Gasto Estatal - Municipal 2023.</w:t>
            </w:r>
          </w:p>
          <w:p w14:paraId="0872B986" w14:textId="4694FADD" w:rsidR="008879AE" w:rsidRPr="00EE6112" w:rsidRDefault="00217D41" w:rsidP="00217D41">
            <w:pPr>
              <w:autoSpaceDE w:val="0"/>
              <w:autoSpaceDN w:val="0"/>
              <w:adjustRightInd w:val="0"/>
              <w:spacing w:line="276" w:lineRule="auto"/>
              <w:jc w:val="center"/>
              <w:rPr>
                <w:rFonts w:ascii="HelveticaNeueLT Std" w:hAnsi="HelveticaNeueLT Std"/>
                <w:sz w:val="20"/>
                <w:szCs w:val="20"/>
              </w:rPr>
            </w:pPr>
            <w:r w:rsidRPr="00EE6112">
              <w:rPr>
                <w:rFonts w:ascii="HelveticaNeueLT Std" w:hAnsi="HelveticaNeueLT Std"/>
                <w:sz w:val="20"/>
                <w:szCs w:val="20"/>
              </w:rPr>
              <w:t>Lista de Cuentas</w:t>
            </w:r>
          </w:p>
          <w:p w14:paraId="5C68C4E1" w14:textId="77777777" w:rsidR="00217D41" w:rsidRPr="00EE6112" w:rsidRDefault="00217D41" w:rsidP="00217D41">
            <w:pPr>
              <w:autoSpaceDE w:val="0"/>
              <w:autoSpaceDN w:val="0"/>
              <w:adjustRightInd w:val="0"/>
              <w:spacing w:line="276" w:lineRule="auto"/>
              <w:jc w:val="center"/>
              <w:rPr>
                <w:rFonts w:ascii="HelveticaNeueLT Std" w:hAnsi="HelveticaNeueLT Std"/>
                <w:sz w:val="20"/>
                <w:szCs w:val="20"/>
              </w:rPr>
            </w:pPr>
          </w:p>
          <w:tbl>
            <w:tblPr>
              <w:tblStyle w:val="Tablaconcuadrcula"/>
              <w:tblW w:w="0" w:type="auto"/>
              <w:tblLayout w:type="fixed"/>
              <w:tblLook w:val="04A0" w:firstRow="1" w:lastRow="0" w:firstColumn="1" w:lastColumn="0" w:noHBand="0" w:noVBand="1"/>
            </w:tblPr>
            <w:tblGrid>
              <w:gridCol w:w="915"/>
              <w:gridCol w:w="6873"/>
            </w:tblGrid>
            <w:tr w:rsidR="00217D41" w:rsidRPr="00EE6112" w14:paraId="7984FE60" w14:textId="77777777" w:rsidTr="00217D41">
              <w:tc>
                <w:tcPr>
                  <w:tcW w:w="915" w:type="dxa"/>
                </w:tcPr>
                <w:p w14:paraId="68F75308" w14:textId="4A98FCCD" w:rsidR="00217D41" w:rsidRPr="00EE6112" w:rsidRDefault="00606D50" w:rsidP="00217D41">
                  <w:pPr>
                    <w:autoSpaceDE w:val="0"/>
                    <w:autoSpaceDN w:val="0"/>
                    <w:adjustRightInd w:val="0"/>
                    <w:spacing w:line="276" w:lineRule="auto"/>
                    <w:rPr>
                      <w:rFonts w:ascii="HelveticaNeueLT Std" w:hAnsi="HelveticaNeueLT Std"/>
                      <w:sz w:val="20"/>
                      <w:szCs w:val="20"/>
                    </w:rPr>
                  </w:pPr>
                  <w:r w:rsidRPr="00EE6112">
                    <w:rPr>
                      <w:rFonts w:ascii="HelveticaNeueLT Std" w:hAnsi="HelveticaNeueLT Std"/>
                      <w:sz w:val="20"/>
                      <w:szCs w:val="20"/>
                    </w:rPr>
                    <w:t>3612</w:t>
                  </w:r>
                </w:p>
              </w:tc>
              <w:tc>
                <w:tcPr>
                  <w:tcW w:w="6873" w:type="dxa"/>
                </w:tcPr>
                <w:p w14:paraId="73395529" w14:textId="6FB02EB9" w:rsidR="00217D41" w:rsidRPr="00EE6112" w:rsidRDefault="00606D50" w:rsidP="00217D41">
                  <w:pPr>
                    <w:autoSpaceDE w:val="0"/>
                    <w:autoSpaceDN w:val="0"/>
                    <w:adjustRightInd w:val="0"/>
                    <w:spacing w:line="276" w:lineRule="auto"/>
                    <w:rPr>
                      <w:rFonts w:ascii="HelveticaNeueLT Std" w:hAnsi="HelveticaNeueLT Std"/>
                      <w:sz w:val="20"/>
                      <w:szCs w:val="20"/>
                    </w:rPr>
                  </w:pPr>
                  <w:r w:rsidRPr="00EE6112">
                    <w:rPr>
                      <w:rFonts w:ascii="HelveticaNeueLT Std" w:hAnsi="HelveticaNeueLT Std"/>
                      <w:sz w:val="20"/>
                      <w:szCs w:val="20"/>
                    </w:rPr>
                    <w:t>Publicaciones oficiales.</w:t>
                  </w:r>
                </w:p>
              </w:tc>
            </w:tr>
            <w:tr w:rsidR="00217D41" w:rsidRPr="00EE6112" w14:paraId="01737D27" w14:textId="77777777" w:rsidTr="00217D41">
              <w:tc>
                <w:tcPr>
                  <w:tcW w:w="915" w:type="dxa"/>
                </w:tcPr>
                <w:p w14:paraId="7E1FAC12" w14:textId="09769F29" w:rsidR="00217D41" w:rsidRPr="00EE6112" w:rsidRDefault="00606D50" w:rsidP="00217D41">
                  <w:pPr>
                    <w:autoSpaceDE w:val="0"/>
                    <w:autoSpaceDN w:val="0"/>
                    <w:adjustRightInd w:val="0"/>
                    <w:spacing w:line="276" w:lineRule="auto"/>
                    <w:rPr>
                      <w:rFonts w:ascii="HelveticaNeueLT Std" w:hAnsi="HelveticaNeueLT Std"/>
                      <w:sz w:val="20"/>
                      <w:szCs w:val="20"/>
                    </w:rPr>
                  </w:pPr>
                  <w:r w:rsidRPr="00EE6112">
                    <w:rPr>
                      <w:rFonts w:ascii="HelveticaNeueLT Std" w:hAnsi="HelveticaNeueLT Std"/>
                      <w:sz w:val="20"/>
                      <w:szCs w:val="20"/>
                    </w:rPr>
                    <w:t>3613</w:t>
                  </w:r>
                </w:p>
              </w:tc>
              <w:tc>
                <w:tcPr>
                  <w:tcW w:w="6873" w:type="dxa"/>
                </w:tcPr>
                <w:p w14:paraId="201930D7" w14:textId="15F84B67" w:rsidR="00217D41" w:rsidRPr="00EE6112" w:rsidRDefault="00606D50" w:rsidP="00217D41">
                  <w:pPr>
                    <w:autoSpaceDE w:val="0"/>
                    <w:autoSpaceDN w:val="0"/>
                    <w:adjustRightInd w:val="0"/>
                    <w:spacing w:line="276" w:lineRule="auto"/>
                    <w:rPr>
                      <w:rFonts w:ascii="HelveticaNeueLT Std" w:hAnsi="HelveticaNeueLT Std"/>
                      <w:sz w:val="20"/>
                      <w:szCs w:val="20"/>
                    </w:rPr>
                  </w:pPr>
                  <w:r w:rsidRPr="00EE6112">
                    <w:rPr>
                      <w:rFonts w:ascii="HelveticaNeueLT Std" w:hAnsi="HelveticaNeueLT Std"/>
                      <w:sz w:val="20"/>
                      <w:szCs w:val="20"/>
                    </w:rPr>
                    <w:t>Costos de estudios, producción y post-producción</w:t>
                  </w:r>
                </w:p>
              </w:tc>
            </w:tr>
          </w:tbl>
          <w:p w14:paraId="7875EBDF" w14:textId="4B22931E" w:rsidR="00217D41" w:rsidRPr="00EE6112" w:rsidRDefault="00217D41" w:rsidP="00217D41">
            <w:pPr>
              <w:autoSpaceDE w:val="0"/>
              <w:autoSpaceDN w:val="0"/>
              <w:adjustRightInd w:val="0"/>
              <w:spacing w:line="276" w:lineRule="auto"/>
              <w:rPr>
                <w:rFonts w:ascii="HelveticaNeueLT Std" w:hAnsi="HelveticaNeueLT Std" w:cs="Arial"/>
                <w:bCs/>
                <w:sz w:val="20"/>
                <w:szCs w:val="20"/>
                <w:lang w:eastAsia="es-MX"/>
              </w:rPr>
            </w:pPr>
          </w:p>
        </w:tc>
      </w:tr>
    </w:tbl>
    <w:p w14:paraId="7C141965" w14:textId="2A1F3C2B" w:rsidR="00303E37" w:rsidRPr="00EE6112" w:rsidRDefault="00303E37">
      <w:pPr>
        <w:rPr>
          <w:rFonts w:ascii="HelveticaNeueLT Std" w:hAnsi="HelveticaNeueLT Std"/>
          <w:sz w:val="20"/>
          <w:szCs w:val="20"/>
        </w:rPr>
      </w:pPr>
    </w:p>
    <w:p w14:paraId="0B53F67F" w14:textId="2F241472" w:rsidR="00303E37" w:rsidRPr="00EE6112" w:rsidRDefault="00303E37">
      <w:pPr>
        <w:rPr>
          <w:rFonts w:ascii="HelveticaNeueLT Std" w:hAnsi="HelveticaNeueLT Std"/>
          <w:sz w:val="20"/>
          <w:szCs w:val="20"/>
        </w:rPr>
      </w:pPr>
    </w:p>
    <w:p w14:paraId="163116A2" w14:textId="743E07AF" w:rsidR="00303E37" w:rsidRPr="00EE6112" w:rsidRDefault="00303E37">
      <w:pPr>
        <w:rPr>
          <w:rFonts w:ascii="HelveticaNeueLT Std" w:hAnsi="HelveticaNeueLT Std"/>
          <w:sz w:val="20"/>
          <w:szCs w:val="20"/>
        </w:rPr>
      </w:pPr>
    </w:p>
    <w:p w14:paraId="0AB9C5AE" w14:textId="13E1567E" w:rsidR="00303E37" w:rsidRPr="00EE6112" w:rsidRDefault="00303E37">
      <w:pPr>
        <w:rPr>
          <w:rFonts w:ascii="HelveticaNeueLT Std" w:hAnsi="HelveticaNeueLT Std"/>
          <w:sz w:val="20"/>
          <w:szCs w:val="20"/>
        </w:rPr>
      </w:pPr>
    </w:p>
    <w:p w14:paraId="46BFCEAE" w14:textId="4768B7D0" w:rsidR="00303E37" w:rsidRPr="00EE6112" w:rsidRDefault="00303E37">
      <w:pPr>
        <w:rPr>
          <w:rFonts w:ascii="HelveticaNeueLT Std" w:hAnsi="HelveticaNeueLT Std"/>
          <w:sz w:val="20"/>
          <w:szCs w:val="20"/>
        </w:rPr>
      </w:pPr>
    </w:p>
    <w:p w14:paraId="17606ECC" w14:textId="77777777" w:rsidR="00303E37" w:rsidRPr="00EE6112" w:rsidRDefault="00303E37">
      <w:pPr>
        <w:rPr>
          <w:rFonts w:ascii="HelveticaNeueLT Std" w:hAnsi="HelveticaNeueLT Std"/>
          <w:sz w:val="20"/>
          <w:szCs w:val="20"/>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303E37" w:rsidRPr="00EE6112" w14:paraId="51DFEE62" w14:textId="77777777" w:rsidTr="00C43416">
        <w:trPr>
          <w:trHeight w:val="117"/>
          <w:jc w:val="center"/>
        </w:trPr>
        <w:tc>
          <w:tcPr>
            <w:tcW w:w="567" w:type="dxa"/>
            <w:tcBorders>
              <w:top w:val="single" w:sz="4" w:space="0" w:color="auto"/>
              <w:bottom w:val="single" w:sz="4" w:space="0" w:color="auto"/>
            </w:tcBorders>
          </w:tcPr>
          <w:p w14:paraId="3EAD2AA0" w14:textId="2B6CDE1B" w:rsidR="00303E37" w:rsidRPr="00EE6112" w:rsidRDefault="001B6D4E" w:rsidP="00B60377">
            <w:pPr>
              <w:spacing w:line="276" w:lineRule="auto"/>
              <w:jc w:val="center"/>
              <w:rPr>
                <w:rFonts w:ascii="HelveticaNeueLT Std" w:hAnsi="HelveticaNeueLT Std" w:cs="Arial"/>
                <w:b/>
                <w:bCs/>
                <w:sz w:val="20"/>
                <w:szCs w:val="20"/>
              </w:rPr>
            </w:pPr>
            <w:r w:rsidRPr="00EE6112">
              <w:rPr>
                <w:rFonts w:ascii="HelveticaNeueLT Std" w:hAnsi="HelveticaNeueLT Std" w:cs="Arial"/>
                <w:b/>
                <w:bCs/>
                <w:sz w:val="20"/>
                <w:szCs w:val="20"/>
              </w:rPr>
              <w:lastRenderedPageBreak/>
              <w:t>88</w:t>
            </w:r>
          </w:p>
        </w:tc>
        <w:tc>
          <w:tcPr>
            <w:tcW w:w="2410" w:type="dxa"/>
            <w:tcBorders>
              <w:top w:val="single" w:sz="4" w:space="0" w:color="auto"/>
              <w:bottom w:val="single" w:sz="4" w:space="0" w:color="auto"/>
            </w:tcBorders>
          </w:tcPr>
          <w:p w14:paraId="3A627B3F" w14:textId="1014A830" w:rsidR="00303E37" w:rsidRPr="00EE6112" w:rsidRDefault="000E1CA6" w:rsidP="00303E37">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22</w:t>
            </w:r>
            <w:r w:rsidR="00303E37" w:rsidRPr="00EE6112">
              <w:rPr>
                <w:rFonts w:ascii="HelveticaNeueLT Std" w:hAnsi="HelveticaNeueLT Std" w:cs="Arial"/>
                <w:b/>
                <w:sz w:val="20"/>
                <w:szCs w:val="20"/>
              </w:rPr>
              <w:t>-</w:t>
            </w:r>
            <w:proofErr w:type="gramStart"/>
            <w:r w:rsidR="00303E37" w:rsidRPr="00EE6112">
              <w:rPr>
                <w:rFonts w:ascii="HelveticaNeueLT Std" w:hAnsi="HelveticaNeueLT Std" w:cs="Arial"/>
                <w:b/>
                <w:sz w:val="20"/>
                <w:szCs w:val="20"/>
              </w:rPr>
              <w:t>Mayo</w:t>
            </w:r>
            <w:proofErr w:type="gramEnd"/>
            <w:r w:rsidR="00303E37" w:rsidRPr="00EE6112">
              <w:rPr>
                <w:rFonts w:ascii="HelveticaNeueLT Std" w:hAnsi="HelveticaNeueLT Std" w:cs="Arial"/>
                <w:b/>
                <w:sz w:val="20"/>
                <w:szCs w:val="20"/>
              </w:rPr>
              <w:t>-2023</w:t>
            </w:r>
          </w:p>
          <w:p w14:paraId="6F1F05A3" w14:textId="77777777" w:rsidR="00303E37" w:rsidRPr="00EE6112" w:rsidRDefault="00303E37" w:rsidP="00303E37">
            <w:pPr>
              <w:spacing w:line="276" w:lineRule="auto"/>
              <w:ind w:left="17"/>
              <w:jc w:val="center"/>
              <w:rPr>
                <w:rFonts w:ascii="HelveticaNeueLT Std" w:hAnsi="HelveticaNeueLT Std" w:cs="Arial"/>
                <w:b/>
                <w:sz w:val="20"/>
                <w:szCs w:val="20"/>
              </w:rPr>
            </w:pPr>
          </w:p>
          <w:p w14:paraId="142831AF" w14:textId="77777777" w:rsidR="00303E37" w:rsidRPr="00EE6112" w:rsidRDefault="00303E37" w:rsidP="00303E37">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Sección</w:t>
            </w:r>
          </w:p>
          <w:p w14:paraId="144914D8" w14:textId="6506B69A" w:rsidR="00303E37" w:rsidRPr="00EE6112" w:rsidRDefault="00303E37" w:rsidP="00303E37">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14ADB96C" w14:textId="77777777" w:rsidR="00303E37" w:rsidRPr="00EE6112" w:rsidRDefault="00303E37" w:rsidP="00303E37">
            <w:pPr>
              <w:spacing w:before="225" w:after="225" w:line="276" w:lineRule="auto"/>
              <w:jc w:val="center"/>
              <w:rPr>
                <w:rFonts w:ascii="HelveticaNeueLT Std" w:hAnsi="HelveticaNeueLT Std" w:cs="Arial"/>
                <w:b/>
                <w:sz w:val="20"/>
                <w:szCs w:val="20"/>
              </w:rPr>
            </w:pPr>
            <w:r w:rsidRPr="00EE6112">
              <w:rPr>
                <w:rFonts w:ascii="HelveticaNeueLT Std" w:hAnsi="HelveticaNeueLT Std" w:cs="Arial"/>
                <w:b/>
                <w:sz w:val="20"/>
                <w:szCs w:val="20"/>
              </w:rPr>
              <w:t>Secretaría de Finanzas</w:t>
            </w:r>
          </w:p>
          <w:p w14:paraId="52B15857" w14:textId="5F72F1C3" w:rsidR="00303E37" w:rsidRPr="00EE6112" w:rsidRDefault="00195B08" w:rsidP="00303E37">
            <w:pPr>
              <w:spacing w:before="225" w:after="225" w:line="276" w:lineRule="auto"/>
              <w:jc w:val="both"/>
              <w:rPr>
                <w:rFonts w:ascii="HelveticaNeueLT Std" w:hAnsi="HelveticaNeueLT Std" w:cs="Arial"/>
                <w:b/>
                <w:sz w:val="20"/>
                <w:szCs w:val="20"/>
              </w:rPr>
            </w:pPr>
            <w:hyperlink r:id="rId11" w:tgtFrame="_blank" w:history="1">
              <w:r w:rsidR="00303E37" w:rsidRPr="00EE6112">
                <w:rPr>
                  <w:rFonts w:ascii="HelveticaNeueLT Std" w:hAnsi="HelveticaNeueLT Std" w:cs="Arial"/>
                  <w:b/>
                  <w:sz w:val="20"/>
                  <w:szCs w:val="20"/>
                </w:rPr>
                <w:t>Acuerdo por el que se dan a conocer las fórmulas, variables utilizadas y monto que le corresponde a cada municipio derivado del ajuste anual definitivo de participaciones y el monto definitivo del FEIEF correspondientes al ejercicio fiscal 2022.</w:t>
              </w:r>
            </w:hyperlink>
          </w:p>
        </w:tc>
        <w:tc>
          <w:tcPr>
            <w:tcW w:w="7938" w:type="dxa"/>
            <w:tcBorders>
              <w:top w:val="single" w:sz="4" w:space="0" w:color="auto"/>
              <w:bottom w:val="single" w:sz="4" w:space="0" w:color="auto"/>
            </w:tcBorders>
          </w:tcPr>
          <w:p w14:paraId="1F0E5FBD" w14:textId="449810FD" w:rsidR="00303E37" w:rsidRPr="00EE6112" w:rsidRDefault="00303E37" w:rsidP="008879AE">
            <w:p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 xml:space="preserve">A través del presente decreto </w:t>
            </w:r>
            <w:r w:rsidR="00247DE8" w:rsidRPr="00EE6112">
              <w:rPr>
                <w:rFonts w:ascii="HelveticaNeueLT Std" w:hAnsi="HelveticaNeueLT Std"/>
                <w:sz w:val="20"/>
                <w:szCs w:val="20"/>
              </w:rPr>
              <w:t>se da a conocer</w:t>
            </w:r>
            <w:r w:rsidRPr="00EE6112">
              <w:rPr>
                <w:rFonts w:ascii="HelveticaNeueLT Std" w:hAnsi="HelveticaNeueLT Std"/>
                <w:sz w:val="20"/>
                <w:szCs w:val="20"/>
              </w:rPr>
              <w:t xml:space="preserve">: </w:t>
            </w:r>
          </w:p>
          <w:p w14:paraId="7568526E" w14:textId="40A4BF93" w:rsidR="00303E37" w:rsidRPr="00EE6112" w:rsidRDefault="00247DE8" w:rsidP="00247DE8">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E</w:t>
            </w:r>
            <w:r w:rsidR="001F1879" w:rsidRPr="00EE6112">
              <w:rPr>
                <w:rFonts w:ascii="HelveticaNeueLT Std" w:hAnsi="HelveticaNeueLT Std"/>
                <w:sz w:val="20"/>
                <w:szCs w:val="20"/>
              </w:rPr>
              <w:t xml:space="preserve">l monto de las participaciones provisionales ministradas a cada municipio del Estado de México para </w:t>
            </w:r>
            <w:r w:rsidR="001F1879" w:rsidRPr="00EE6112">
              <w:rPr>
                <w:rFonts w:ascii="HelveticaNeueLT Std" w:hAnsi="HelveticaNeueLT Std"/>
                <w:b/>
                <w:bCs/>
                <w:sz w:val="20"/>
                <w:szCs w:val="20"/>
              </w:rPr>
              <w:t>enero del ejercicio fiscal 2022</w:t>
            </w:r>
            <w:r w:rsidR="001F1879" w:rsidRPr="00EE6112">
              <w:rPr>
                <w:rFonts w:ascii="HelveticaNeueLT Std" w:hAnsi="HelveticaNeueLT Std"/>
                <w:sz w:val="20"/>
                <w:szCs w:val="20"/>
              </w:rPr>
              <w:t>, por los conceptos de: Fondo General de Participaciones, Fondo de Fomento Municipal, Impuesto Especial Sobre Producción y Servicios, Impuesto Sobre Automóviles Nuevos</w:t>
            </w:r>
            <w:r w:rsidRPr="00EE6112">
              <w:rPr>
                <w:rFonts w:ascii="HelveticaNeueLT Std" w:hAnsi="HelveticaNeueLT Std"/>
                <w:sz w:val="20"/>
                <w:szCs w:val="20"/>
              </w:rPr>
              <w:t>.</w:t>
            </w:r>
          </w:p>
          <w:p w14:paraId="585CA82D" w14:textId="048552BB" w:rsidR="00247DE8" w:rsidRPr="00EE6112" w:rsidRDefault="00247DE8" w:rsidP="00247DE8">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Los montos de las participaciones definitivas de los municipios del mes de enero del ejercicio fiscal 2022.</w:t>
            </w:r>
          </w:p>
          <w:p w14:paraId="2DD597D5" w14:textId="74AE3403" w:rsidR="00247DE8" w:rsidRPr="00EE6112" w:rsidRDefault="00247DE8" w:rsidP="00247DE8">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la fórmula y las variables utilizadas para la distribución de las participaciones por concepto de la Recaudación Estatal Participable (REP) definitiva, así como los montos y porcentajes definitivos que le corresponden a cada uno de los municipios para el mes de enero del ejercicio fiscal 2022.</w:t>
            </w:r>
          </w:p>
          <w:p w14:paraId="1A9C97D1" w14:textId="69DEABDA" w:rsidR="00D1753F" w:rsidRPr="00EE6112" w:rsidRDefault="00247DE8" w:rsidP="00852DFF">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El ajuste definitivo correspondiente al mes de enero del ejercicio fiscal 2022 es resultado de comparar, para cada municipio, las participaciones definitivas que les corresponden para dicho mes con las participaciones provisionales que se les ministraron durante enero 2022.</w:t>
            </w:r>
          </w:p>
          <w:p w14:paraId="4F940CCD"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 xml:space="preserve">Se da a conocer el monto de las participaciones provisionales ministradas a cada municipio del Estado de México para el periodo </w:t>
            </w:r>
            <w:r w:rsidRPr="00EE6112">
              <w:rPr>
                <w:rFonts w:ascii="HelveticaNeueLT Std" w:hAnsi="HelveticaNeueLT Std"/>
                <w:b/>
                <w:bCs/>
                <w:sz w:val="20"/>
                <w:szCs w:val="20"/>
              </w:rPr>
              <w:t>febrero a diciembre en el ejercicio fiscal 2022,</w:t>
            </w:r>
            <w:r w:rsidRPr="00EE6112">
              <w:rPr>
                <w:rFonts w:ascii="HelveticaNeueLT Std" w:hAnsi="HelveticaNeueLT Std"/>
                <w:sz w:val="20"/>
                <w:szCs w:val="20"/>
              </w:rPr>
              <w:t xml:space="preserve"> por los conceptos de: Fondo General de Participaciones, Fondo de Fomento Municipal, Impuesto Especial Sobre Producción y Servicios, Impuesto Sobre Automóviles Nuevos.</w:t>
            </w:r>
          </w:p>
          <w:p w14:paraId="7DBBEDEF"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Los montos de las participaciones definitivas de los municipios para el periodo febrero a diciembre del ejercicio fiscal 2022.</w:t>
            </w:r>
          </w:p>
          <w:p w14:paraId="2DA3E562"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La fórmula y variables utilizadas para la distribución de las participaciones que por concepto del Ingreso Federal Participable (IFP) definitivo le corresponde a cada uno de los municipios por el periodo de febrero a diciembre del ejercicio fiscal 2022.</w:t>
            </w:r>
          </w:p>
          <w:p w14:paraId="7896F272" w14:textId="376703DA" w:rsidR="00D1753F"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La fórmula y variables utilizadas para la distribución de las participaciones por concepto del Ingreso Estatal Participable (IEP) de acuerdo a los ingresos ministrados por el Gobierno Estatal.</w:t>
            </w:r>
          </w:p>
        </w:tc>
      </w:tr>
      <w:tr w:rsidR="00303E37" w:rsidRPr="00EE6112" w14:paraId="533FA7CC" w14:textId="77777777" w:rsidTr="00EE6112">
        <w:trPr>
          <w:trHeight w:val="117"/>
          <w:jc w:val="center"/>
        </w:trPr>
        <w:tc>
          <w:tcPr>
            <w:tcW w:w="567" w:type="dxa"/>
            <w:tcBorders>
              <w:top w:val="single" w:sz="4" w:space="0" w:color="auto"/>
              <w:bottom w:val="single" w:sz="4" w:space="0" w:color="auto"/>
            </w:tcBorders>
          </w:tcPr>
          <w:p w14:paraId="7F985D50" w14:textId="77777777" w:rsidR="00303E37" w:rsidRPr="00EE6112" w:rsidRDefault="00303E37" w:rsidP="00B60377">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1340BDCD" w14:textId="77777777" w:rsidR="00303E37" w:rsidRPr="00EE6112" w:rsidRDefault="00303E37" w:rsidP="00B60377">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35BE1F24" w14:textId="77777777" w:rsidR="00303E37" w:rsidRPr="00EE6112" w:rsidRDefault="00303E37" w:rsidP="008B1937">
            <w:pPr>
              <w:spacing w:before="225" w:after="225" w:line="276" w:lineRule="auto"/>
              <w:jc w:val="both"/>
              <w:rPr>
                <w:rFonts w:ascii="HelveticaNeueLT Std" w:hAnsi="HelveticaNeueLT Std" w:cs="Arial"/>
                <w:b/>
                <w:sz w:val="20"/>
                <w:szCs w:val="20"/>
              </w:rPr>
            </w:pPr>
          </w:p>
        </w:tc>
        <w:tc>
          <w:tcPr>
            <w:tcW w:w="7938" w:type="dxa"/>
            <w:tcBorders>
              <w:top w:val="single" w:sz="4" w:space="0" w:color="auto"/>
              <w:bottom w:val="single" w:sz="4" w:space="0" w:color="auto"/>
            </w:tcBorders>
          </w:tcPr>
          <w:p w14:paraId="522CBC30" w14:textId="77777777" w:rsidR="003032C6" w:rsidRPr="00EE6112" w:rsidRDefault="003032C6" w:rsidP="003032C6">
            <w:pPr>
              <w:pStyle w:val="Prrafodelista"/>
              <w:numPr>
                <w:ilvl w:val="0"/>
                <w:numId w:val="10"/>
              </w:numPr>
              <w:autoSpaceDE w:val="0"/>
              <w:autoSpaceDN w:val="0"/>
              <w:adjustRightInd w:val="0"/>
              <w:spacing w:line="276" w:lineRule="auto"/>
              <w:jc w:val="both"/>
              <w:rPr>
                <w:rFonts w:ascii="HelveticaNeueLT Std" w:hAnsi="HelveticaNeueLT Std" w:cs="Arial"/>
                <w:bCs/>
                <w:strike/>
                <w:sz w:val="20"/>
                <w:szCs w:val="20"/>
                <w:lang w:eastAsia="es-MX"/>
              </w:rPr>
            </w:pPr>
            <w:r w:rsidRPr="00EE6112">
              <w:rPr>
                <w:rFonts w:ascii="HelveticaNeueLT Std" w:hAnsi="HelveticaNeueLT Std"/>
                <w:sz w:val="20"/>
                <w:szCs w:val="20"/>
              </w:rPr>
              <w:t>La distribución del monto definitivo del FOFIR para el periodo de febrero a diciembre del ejercicio 2022, se realizó de conformidad con la fórmula descrita en el penúltimo párrafo del artículo 221 del Código Financiero del Estado de México y Municipios, la cual garantiza al municipio recibir el mismo monto que de dicho Fondo percibió durante el año 2021, más una parte del excedente con respecto a ese mismo año, distribuido conforme al coeficiente de población y al coeficiente de eficiencia recaudatoria.</w:t>
            </w:r>
          </w:p>
          <w:p w14:paraId="7C448966"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El ajuste definitivo correspondiente al periodo de febrero a diciembre del ejercicio fiscal 2022 es resultado de comparar, para cada municipio, las participaciones definitivas que les corresponden para dicho ejercicio fiscal, con las participaciones provisionales que se les ministraron durante el ejercicio fiscal 2022.</w:t>
            </w:r>
          </w:p>
          <w:p w14:paraId="6C580B8F"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El monto de las participaciones ministradas a cada municipio del Estado de México en enero del ejercicio fiscal 2022, no fueron sujetos de ajuste; en virtud de que ni los montos liquidados, ni las variables que intervinieron para su distribución sufrieron cambios en dicho mes.</w:t>
            </w:r>
          </w:p>
          <w:p w14:paraId="08C05062"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El monto de las participaciones ministradas a cada municipio del Estado de México para el periodo de febrero a diciembre del ejercicio fiscal 2022, no fueron sujetos de ajuste; en virtud de que ni los montos liquidados, ni las variables que intervinieron para su distribución sufrieron cambios durante el periodo mencionado.</w:t>
            </w:r>
          </w:p>
          <w:p w14:paraId="54D87493" w14:textId="77777777" w:rsidR="00EE6112" w:rsidRPr="00EE6112" w:rsidRDefault="00EE6112" w:rsidP="00EE6112">
            <w:pPr>
              <w:pStyle w:val="Prrafodelista"/>
              <w:numPr>
                <w:ilvl w:val="0"/>
                <w:numId w:val="10"/>
              </w:num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La Secretaría de Finanzas adicionará, o en su caso, disminuirá de las participaciones que le sean asignables a los municipios en el mes de mayo del ejercicio fiscal 2023, as Constancias de Liquidación de Participaciones que se emitan al respecto en el citado mes, incluirán la adición o disminución referida, según corresponda a cada municipio.</w:t>
            </w:r>
          </w:p>
          <w:p w14:paraId="59BD6E5C" w14:textId="35EEFF19" w:rsidR="00EE6112" w:rsidRPr="00EE6112" w:rsidRDefault="00EE6112" w:rsidP="00EE6112">
            <w:pPr>
              <w:autoSpaceDE w:val="0"/>
              <w:autoSpaceDN w:val="0"/>
              <w:adjustRightInd w:val="0"/>
              <w:spacing w:line="276" w:lineRule="auto"/>
              <w:ind w:left="360"/>
              <w:jc w:val="both"/>
              <w:rPr>
                <w:rFonts w:ascii="HelveticaNeueLT Std" w:hAnsi="HelveticaNeueLT Std" w:cs="Arial"/>
                <w:bCs/>
                <w:strike/>
                <w:sz w:val="20"/>
                <w:szCs w:val="20"/>
                <w:lang w:eastAsia="es-MX"/>
              </w:rPr>
            </w:pPr>
            <w:r w:rsidRPr="00EE6112">
              <w:rPr>
                <w:rFonts w:ascii="HelveticaNeueLT Std" w:hAnsi="HelveticaNeueLT Std"/>
                <w:sz w:val="20"/>
                <w:szCs w:val="20"/>
              </w:rPr>
              <w:t>El monto definitivo del Fondo de Estabilización de los Ingresos</w:t>
            </w:r>
            <w:r w:rsidRPr="00EE6112">
              <w:rPr>
                <w:rFonts w:ascii="HelveticaNeueLT Std" w:hAnsi="HelveticaNeueLT Std"/>
                <w:sz w:val="20"/>
                <w:szCs w:val="20"/>
              </w:rPr>
              <w:t xml:space="preserve"> </w:t>
            </w:r>
            <w:r w:rsidRPr="00EE6112">
              <w:rPr>
                <w:rFonts w:ascii="HelveticaNeueLT Std" w:hAnsi="HelveticaNeueLT Std"/>
                <w:sz w:val="20"/>
                <w:szCs w:val="20"/>
              </w:rPr>
              <w:t>de las Entidades Federativas del ejercicio</w:t>
            </w:r>
            <w:r w:rsidRPr="00EE6112">
              <w:rPr>
                <w:rFonts w:ascii="HelveticaNeueLT Std" w:hAnsi="HelveticaNeueLT Std"/>
                <w:sz w:val="20"/>
                <w:szCs w:val="20"/>
              </w:rPr>
              <w:t xml:space="preserve"> </w:t>
            </w:r>
            <w:r w:rsidRPr="00EE6112">
              <w:rPr>
                <w:rFonts w:ascii="HelveticaNeueLT Std" w:hAnsi="HelveticaNeueLT Std"/>
                <w:sz w:val="20"/>
                <w:szCs w:val="20"/>
              </w:rPr>
              <w:t>fiscal 2022 correspondiente a los</w:t>
            </w:r>
            <w:r w:rsidRPr="00EE6112">
              <w:rPr>
                <w:rFonts w:ascii="HelveticaNeueLT Std" w:hAnsi="HelveticaNeueLT Std"/>
                <w:sz w:val="20"/>
                <w:szCs w:val="20"/>
              </w:rPr>
              <w:t xml:space="preserve"> </w:t>
            </w:r>
            <w:r w:rsidRPr="00EE6112">
              <w:rPr>
                <w:rFonts w:ascii="HelveticaNeueLT Std" w:hAnsi="HelveticaNeueLT Std"/>
                <w:sz w:val="20"/>
                <w:szCs w:val="20"/>
              </w:rPr>
              <w:t>municipios del Estado de México</w:t>
            </w:r>
            <w:r w:rsidRPr="00EE6112">
              <w:rPr>
                <w:rFonts w:ascii="HelveticaNeueLT Std" w:hAnsi="HelveticaNeueLT Std"/>
                <w:sz w:val="20"/>
                <w:szCs w:val="20"/>
              </w:rPr>
              <w:t xml:space="preserve"> </w:t>
            </w:r>
            <w:r w:rsidRPr="00EE6112">
              <w:rPr>
                <w:rFonts w:ascii="HelveticaNeueLT Std" w:hAnsi="HelveticaNeueLT Std"/>
                <w:sz w:val="20"/>
                <w:szCs w:val="20"/>
              </w:rPr>
              <w:t>se distribuyó únicamente del Fondo</w:t>
            </w:r>
            <w:r>
              <w:rPr>
                <w:rFonts w:ascii="HelveticaNeueLT Std" w:hAnsi="HelveticaNeueLT Std"/>
                <w:sz w:val="20"/>
                <w:szCs w:val="20"/>
              </w:rPr>
              <w:t xml:space="preserve"> de Fiscalización y Recaudación.</w:t>
            </w:r>
          </w:p>
        </w:tc>
      </w:tr>
      <w:tr w:rsidR="00AE24BF" w:rsidRPr="00EE6112" w14:paraId="6F4889E9" w14:textId="77777777" w:rsidTr="00EE6112">
        <w:trPr>
          <w:trHeight w:val="117"/>
          <w:jc w:val="center"/>
        </w:trPr>
        <w:tc>
          <w:tcPr>
            <w:tcW w:w="567" w:type="dxa"/>
            <w:tcBorders>
              <w:top w:val="single" w:sz="4" w:space="0" w:color="auto"/>
              <w:bottom w:val="nil"/>
            </w:tcBorders>
          </w:tcPr>
          <w:p w14:paraId="5EB78729" w14:textId="58130E10" w:rsidR="00AE24BF" w:rsidRPr="00EE6112" w:rsidRDefault="00AE24BF" w:rsidP="00B60377">
            <w:pPr>
              <w:spacing w:line="276" w:lineRule="auto"/>
              <w:jc w:val="center"/>
              <w:rPr>
                <w:rFonts w:ascii="HelveticaNeueLT Std" w:hAnsi="HelveticaNeueLT Std" w:cs="Arial"/>
                <w:b/>
                <w:bCs/>
                <w:sz w:val="20"/>
                <w:szCs w:val="20"/>
              </w:rPr>
            </w:pPr>
            <w:r w:rsidRPr="00EE6112">
              <w:rPr>
                <w:rFonts w:ascii="HelveticaNeueLT Std" w:hAnsi="HelveticaNeueLT Std" w:cs="Arial"/>
                <w:b/>
                <w:bCs/>
                <w:sz w:val="20"/>
                <w:szCs w:val="20"/>
              </w:rPr>
              <w:lastRenderedPageBreak/>
              <w:t>92</w:t>
            </w:r>
          </w:p>
        </w:tc>
        <w:tc>
          <w:tcPr>
            <w:tcW w:w="2410" w:type="dxa"/>
            <w:tcBorders>
              <w:top w:val="single" w:sz="4" w:space="0" w:color="auto"/>
              <w:bottom w:val="nil"/>
            </w:tcBorders>
          </w:tcPr>
          <w:p w14:paraId="535C84D0" w14:textId="55AD7CE5" w:rsidR="00AE24BF" w:rsidRPr="00EE6112" w:rsidRDefault="00AE24BF" w:rsidP="00AE24BF">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26-</w:t>
            </w:r>
            <w:proofErr w:type="gramStart"/>
            <w:r w:rsidRPr="00EE6112">
              <w:rPr>
                <w:rFonts w:ascii="HelveticaNeueLT Std" w:hAnsi="HelveticaNeueLT Std" w:cs="Arial"/>
                <w:b/>
                <w:sz w:val="20"/>
                <w:szCs w:val="20"/>
              </w:rPr>
              <w:t>Mayo</w:t>
            </w:r>
            <w:proofErr w:type="gramEnd"/>
            <w:r w:rsidRPr="00EE6112">
              <w:rPr>
                <w:rFonts w:ascii="HelveticaNeueLT Std" w:hAnsi="HelveticaNeueLT Std" w:cs="Arial"/>
                <w:b/>
                <w:sz w:val="20"/>
                <w:szCs w:val="20"/>
              </w:rPr>
              <w:t>-2023</w:t>
            </w:r>
          </w:p>
          <w:p w14:paraId="1F600697" w14:textId="77777777" w:rsidR="00AE24BF" w:rsidRPr="00EE6112" w:rsidRDefault="00AE24BF" w:rsidP="00AE24BF">
            <w:pPr>
              <w:spacing w:line="276" w:lineRule="auto"/>
              <w:ind w:left="17"/>
              <w:jc w:val="center"/>
              <w:rPr>
                <w:rFonts w:ascii="HelveticaNeueLT Std" w:hAnsi="HelveticaNeueLT Std" w:cs="Arial"/>
                <w:b/>
                <w:sz w:val="20"/>
                <w:szCs w:val="20"/>
              </w:rPr>
            </w:pPr>
          </w:p>
          <w:p w14:paraId="41E99F54" w14:textId="77777777" w:rsidR="00AE24BF" w:rsidRPr="00EE6112" w:rsidRDefault="00AE24BF" w:rsidP="00AE24BF">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Sección</w:t>
            </w:r>
          </w:p>
          <w:p w14:paraId="41C92083" w14:textId="3A923681" w:rsidR="00AE24BF" w:rsidRPr="00EE6112" w:rsidRDefault="00AE24BF" w:rsidP="00AE24BF">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Primera</w:t>
            </w:r>
          </w:p>
        </w:tc>
        <w:tc>
          <w:tcPr>
            <w:tcW w:w="3686" w:type="dxa"/>
            <w:tcBorders>
              <w:top w:val="single" w:sz="4" w:space="0" w:color="auto"/>
              <w:bottom w:val="nil"/>
            </w:tcBorders>
            <w:shd w:val="clear" w:color="auto" w:fill="FFFFFF" w:themeFill="background1"/>
          </w:tcPr>
          <w:p w14:paraId="008BAE17" w14:textId="77777777" w:rsidR="00AE24BF" w:rsidRPr="00EE6112" w:rsidRDefault="00AE24BF" w:rsidP="00AE24BF">
            <w:pPr>
              <w:spacing w:before="225" w:after="225" w:line="276" w:lineRule="auto"/>
              <w:jc w:val="center"/>
              <w:rPr>
                <w:rFonts w:ascii="HelveticaNeueLT Std" w:hAnsi="HelveticaNeueLT Std" w:cs="Arial"/>
                <w:b/>
                <w:sz w:val="20"/>
                <w:szCs w:val="20"/>
              </w:rPr>
            </w:pPr>
            <w:r w:rsidRPr="00EE6112">
              <w:rPr>
                <w:rFonts w:ascii="HelveticaNeueLT Std" w:hAnsi="HelveticaNeueLT Std" w:cs="Arial"/>
                <w:b/>
                <w:sz w:val="20"/>
                <w:szCs w:val="20"/>
              </w:rPr>
              <w:t>Secretaría de Finanzas</w:t>
            </w:r>
          </w:p>
          <w:p w14:paraId="5BF11BA7" w14:textId="6F01459C" w:rsidR="00AE24BF" w:rsidRPr="00EE6112" w:rsidRDefault="00195B08" w:rsidP="008B1937">
            <w:pPr>
              <w:spacing w:before="225" w:after="225" w:line="276" w:lineRule="auto"/>
              <w:jc w:val="both"/>
              <w:rPr>
                <w:rFonts w:ascii="HelveticaNeueLT Std" w:hAnsi="HelveticaNeueLT Std" w:cs="Arial"/>
                <w:b/>
                <w:sz w:val="20"/>
                <w:szCs w:val="20"/>
              </w:rPr>
            </w:pPr>
            <w:hyperlink r:id="rId12" w:tgtFrame="_blank" w:history="1">
              <w:r w:rsidR="00AE24BF" w:rsidRPr="00EE6112">
                <w:rPr>
                  <w:rFonts w:ascii="HelveticaNeueLT Std" w:hAnsi="HelveticaNeueLT Std" w:cs="Arial"/>
                  <w:b/>
                  <w:sz w:val="20"/>
                  <w:szCs w:val="20"/>
                </w:rPr>
                <w:t>Acuerdo por el que se adiciona el “Manual Único de Contabilidad Gubernamental para las Dependencias y Entidades Públicas del Gobierno y Municipios del Estado de México” (vigésima segunda edición) 2023.</w:t>
              </w:r>
            </w:hyperlink>
          </w:p>
        </w:tc>
        <w:tc>
          <w:tcPr>
            <w:tcW w:w="7938" w:type="dxa"/>
            <w:tcBorders>
              <w:top w:val="single" w:sz="4" w:space="0" w:color="auto"/>
              <w:bottom w:val="nil"/>
            </w:tcBorders>
          </w:tcPr>
          <w:p w14:paraId="0B99F7B0" w14:textId="158BECED" w:rsidR="00AE24BF" w:rsidRPr="00EE6112" w:rsidRDefault="00AE24BF" w:rsidP="00AE24BF">
            <w:pPr>
              <w:autoSpaceDE w:val="0"/>
              <w:autoSpaceDN w:val="0"/>
              <w:adjustRightInd w:val="0"/>
              <w:spacing w:line="276" w:lineRule="auto"/>
              <w:jc w:val="both"/>
              <w:rPr>
                <w:rFonts w:ascii="HelveticaNeueLT Std" w:hAnsi="HelveticaNeueLT Std"/>
                <w:sz w:val="20"/>
                <w:szCs w:val="20"/>
              </w:rPr>
            </w:pPr>
            <w:r w:rsidRPr="00EE6112">
              <w:rPr>
                <w:rFonts w:ascii="HelveticaNeueLT Std" w:hAnsi="HelveticaNeueLT Std"/>
                <w:sz w:val="20"/>
                <w:szCs w:val="20"/>
              </w:rPr>
              <w:t>A través del presente Acuerdo se establece:</w:t>
            </w:r>
          </w:p>
          <w:p w14:paraId="1359C70A" w14:textId="6636AAA0" w:rsidR="00AE24BF" w:rsidRPr="00EE6112" w:rsidRDefault="003173C8" w:rsidP="00AE24BF">
            <w:pPr>
              <w:autoSpaceDE w:val="0"/>
              <w:autoSpaceDN w:val="0"/>
              <w:adjustRightInd w:val="0"/>
              <w:spacing w:line="276" w:lineRule="auto"/>
              <w:jc w:val="center"/>
              <w:rPr>
                <w:rFonts w:ascii="HelveticaNeueLT Std" w:hAnsi="HelveticaNeueLT Std"/>
                <w:sz w:val="20"/>
                <w:szCs w:val="20"/>
              </w:rPr>
            </w:pPr>
            <w:r w:rsidRPr="00EE6112">
              <w:rPr>
                <w:rFonts w:ascii="HelveticaNeueLT Std" w:hAnsi="HelveticaNeueLT Std"/>
                <w:noProof/>
                <w:sz w:val="20"/>
                <w:szCs w:val="20"/>
                <w:lang w:eastAsia="es-MX"/>
              </w:rPr>
              <w:drawing>
                <wp:anchor distT="0" distB="0" distL="114300" distR="114300" simplePos="0" relativeHeight="251658240" behindDoc="0" locked="0" layoutInCell="1" allowOverlap="1" wp14:anchorId="7CAC427E" wp14:editId="60460ADC">
                  <wp:simplePos x="0" y="0"/>
                  <wp:positionH relativeFrom="column">
                    <wp:posOffset>520700</wp:posOffset>
                  </wp:positionH>
                  <wp:positionV relativeFrom="paragraph">
                    <wp:posOffset>17780</wp:posOffset>
                  </wp:positionV>
                  <wp:extent cx="3846195" cy="1694180"/>
                  <wp:effectExtent l="0" t="0" r="1905"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6650" t="45401" r="27840" b="18944"/>
                          <a:stretch/>
                        </pic:blipFill>
                        <pic:spPr bwMode="auto">
                          <a:xfrm>
                            <a:off x="0" y="0"/>
                            <a:ext cx="3846195" cy="169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704FD" w14:textId="49980D93"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p w14:paraId="5CCABBCE" w14:textId="6352A1D2"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p w14:paraId="07D29CA0" w14:textId="207C2F21"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p w14:paraId="709024E3" w14:textId="77777777"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p w14:paraId="1D3CEDC0" w14:textId="77777777"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p w14:paraId="662D52BF" w14:textId="77777777"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p w14:paraId="4BBEBC3F" w14:textId="4579A149" w:rsidR="00AE24BF" w:rsidRPr="00EE6112" w:rsidRDefault="00AE24BF" w:rsidP="00AE24BF">
            <w:pPr>
              <w:autoSpaceDE w:val="0"/>
              <w:autoSpaceDN w:val="0"/>
              <w:adjustRightInd w:val="0"/>
              <w:spacing w:line="276" w:lineRule="auto"/>
              <w:jc w:val="center"/>
              <w:rPr>
                <w:rFonts w:ascii="HelveticaNeueLT Std" w:hAnsi="HelveticaNeueLT Std"/>
                <w:sz w:val="20"/>
                <w:szCs w:val="20"/>
              </w:rPr>
            </w:pPr>
          </w:p>
        </w:tc>
      </w:tr>
      <w:tr w:rsidR="00B95520" w:rsidRPr="00EE6112" w14:paraId="54867B97" w14:textId="77777777" w:rsidTr="00383F9A">
        <w:trPr>
          <w:trHeight w:val="117"/>
          <w:jc w:val="center"/>
        </w:trPr>
        <w:tc>
          <w:tcPr>
            <w:tcW w:w="567" w:type="dxa"/>
            <w:tcBorders>
              <w:top w:val="nil"/>
              <w:bottom w:val="single" w:sz="4" w:space="0" w:color="auto"/>
            </w:tcBorders>
          </w:tcPr>
          <w:p w14:paraId="2F3A4AA1" w14:textId="77777777" w:rsidR="00EE6112" w:rsidRDefault="00EE6112" w:rsidP="00B60377">
            <w:pPr>
              <w:spacing w:line="276" w:lineRule="auto"/>
              <w:jc w:val="center"/>
              <w:rPr>
                <w:rFonts w:ascii="HelveticaNeueLT Std" w:hAnsi="HelveticaNeueLT Std" w:cs="Arial"/>
                <w:b/>
                <w:bCs/>
                <w:sz w:val="20"/>
                <w:szCs w:val="20"/>
              </w:rPr>
            </w:pPr>
          </w:p>
          <w:p w14:paraId="601EB166" w14:textId="1F8AE9DB" w:rsidR="00B95520" w:rsidRPr="00EE6112" w:rsidRDefault="00EF0AF8" w:rsidP="00B60377">
            <w:pPr>
              <w:spacing w:line="276" w:lineRule="auto"/>
              <w:jc w:val="center"/>
              <w:rPr>
                <w:rFonts w:ascii="HelveticaNeueLT Std" w:hAnsi="HelveticaNeueLT Std" w:cs="Arial"/>
                <w:b/>
                <w:bCs/>
                <w:sz w:val="20"/>
                <w:szCs w:val="20"/>
              </w:rPr>
            </w:pPr>
            <w:r w:rsidRPr="00EE6112">
              <w:rPr>
                <w:rFonts w:ascii="HelveticaNeueLT Std" w:hAnsi="HelveticaNeueLT Std" w:cs="Arial"/>
                <w:b/>
                <w:bCs/>
                <w:sz w:val="20"/>
                <w:szCs w:val="20"/>
              </w:rPr>
              <w:t>95</w:t>
            </w:r>
          </w:p>
        </w:tc>
        <w:tc>
          <w:tcPr>
            <w:tcW w:w="2410" w:type="dxa"/>
            <w:tcBorders>
              <w:top w:val="nil"/>
              <w:bottom w:val="single" w:sz="4" w:space="0" w:color="auto"/>
            </w:tcBorders>
          </w:tcPr>
          <w:p w14:paraId="5C9A8ECE" w14:textId="77777777" w:rsidR="00EE6112" w:rsidRDefault="00EE6112" w:rsidP="00C54757">
            <w:pPr>
              <w:spacing w:line="276" w:lineRule="auto"/>
              <w:ind w:left="17"/>
              <w:jc w:val="center"/>
              <w:rPr>
                <w:rFonts w:ascii="HelveticaNeueLT Std" w:hAnsi="HelveticaNeueLT Std" w:cs="Arial"/>
                <w:b/>
                <w:sz w:val="20"/>
                <w:szCs w:val="20"/>
              </w:rPr>
            </w:pPr>
          </w:p>
          <w:p w14:paraId="0A023D76" w14:textId="4E81976A" w:rsidR="00C54757" w:rsidRPr="00EE6112" w:rsidRDefault="00C54757" w:rsidP="00C54757">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31-</w:t>
            </w:r>
            <w:proofErr w:type="gramStart"/>
            <w:r w:rsidRPr="00EE6112">
              <w:rPr>
                <w:rFonts w:ascii="HelveticaNeueLT Std" w:hAnsi="HelveticaNeueLT Std" w:cs="Arial"/>
                <w:b/>
                <w:sz w:val="20"/>
                <w:szCs w:val="20"/>
              </w:rPr>
              <w:t>Mayo</w:t>
            </w:r>
            <w:proofErr w:type="gramEnd"/>
            <w:r w:rsidRPr="00EE6112">
              <w:rPr>
                <w:rFonts w:ascii="HelveticaNeueLT Std" w:hAnsi="HelveticaNeueLT Std" w:cs="Arial"/>
                <w:b/>
                <w:sz w:val="20"/>
                <w:szCs w:val="20"/>
              </w:rPr>
              <w:t>-2023</w:t>
            </w:r>
          </w:p>
          <w:p w14:paraId="12FC934A" w14:textId="77777777" w:rsidR="00C54757" w:rsidRPr="00EE6112" w:rsidRDefault="00C54757" w:rsidP="00C54757">
            <w:pPr>
              <w:spacing w:line="276" w:lineRule="auto"/>
              <w:ind w:left="17"/>
              <w:jc w:val="center"/>
              <w:rPr>
                <w:rFonts w:ascii="HelveticaNeueLT Std" w:hAnsi="HelveticaNeueLT Std" w:cs="Arial"/>
                <w:b/>
                <w:sz w:val="20"/>
                <w:szCs w:val="20"/>
              </w:rPr>
            </w:pPr>
          </w:p>
          <w:p w14:paraId="7EAB32EE" w14:textId="77777777" w:rsidR="00C54757" w:rsidRPr="00EE6112" w:rsidRDefault="00C54757" w:rsidP="00C54757">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Sección</w:t>
            </w:r>
          </w:p>
          <w:p w14:paraId="1488730B" w14:textId="08CDC562" w:rsidR="00B95520" w:rsidRPr="00EE6112" w:rsidRDefault="00C54757" w:rsidP="00C54757">
            <w:pPr>
              <w:spacing w:line="276" w:lineRule="auto"/>
              <w:ind w:left="17"/>
              <w:jc w:val="center"/>
              <w:rPr>
                <w:rFonts w:ascii="HelveticaNeueLT Std" w:hAnsi="HelveticaNeueLT Std" w:cs="Arial"/>
                <w:b/>
                <w:sz w:val="20"/>
                <w:szCs w:val="20"/>
              </w:rPr>
            </w:pPr>
            <w:r w:rsidRPr="00EE6112">
              <w:rPr>
                <w:rFonts w:ascii="HelveticaNeueLT Std" w:hAnsi="HelveticaNeueLT Std" w:cs="Arial"/>
                <w:b/>
                <w:sz w:val="20"/>
                <w:szCs w:val="20"/>
              </w:rPr>
              <w:t>Primera</w:t>
            </w:r>
          </w:p>
        </w:tc>
        <w:tc>
          <w:tcPr>
            <w:tcW w:w="3686" w:type="dxa"/>
            <w:tcBorders>
              <w:top w:val="nil"/>
              <w:bottom w:val="single" w:sz="4" w:space="0" w:color="auto"/>
            </w:tcBorders>
            <w:shd w:val="clear" w:color="auto" w:fill="FFFFFF" w:themeFill="background1"/>
          </w:tcPr>
          <w:p w14:paraId="35BCCDC9" w14:textId="77777777" w:rsidR="00C54757" w:rsidRPr="00EE6112" w:rsidRDefault="00C54757" w:rsidP="00C54757">
            <w:pPr>
              <w:spacing w:before="225" w:after="225" w:line="276" w:lineRule="auto"/>
              <w:jc w:val="center"/>
              <w:rPr>
                <w:rFonts w:ascii="HelveticaNeueLT Std" w:hAnsi="HelveticaNeueLT Std" w:cs="Arial"/>
                <w:b/>
                <w:sz w:val="20"/>
                <w:szCs w:val="20"/>
              </w:rPr>
            </w:pPr>
            <w:r w:rsidRPr="00EE6112">
              <w:rPr>
                <w:rFonts w:ascii="HelveticaNeueLT Std" w:hAnsi="HelveticaNeueLT Std" w:cs="Arial"/>
                <w:b/>
                <w:sz w:val="20"/>
                <w:szCs w:val="20"/>
              </w:rPr>
              <w:t>Secretaría de Finanzas</w:t>
            </w:r>
          </w:p>
          <w:p w14:paraId="51B2306E" w14:textId="7246C833" w:rsidR="00B95520" w:rsidRPr="00EE6112" w:rsidRDefault="00195B08" w:rsidP="00C54757">
            <w:pPr>
              <w:spacing w:before="225" w:after="225" w:line="276" w:lineRule="auto"/>
              <w:jc w:val="both"/>
              <w:rPr>
                <w:rFonts w:ascii="HelveticaNeueLT Std" w:hAnsi="HelveticaNeueLT Std" w:cs="Arial"/>
                <w:b/>
                <w:sz w:val="20"/>
                <w:szCs w:val="20"/>
              </w:rPr>
            </w:pPr>
            <w:hyperlink r:id="rId14" w:tgtFrame="_blank" w:history="1">
              <w:r w:rsidR="00C54757" w:rsidRPr="00EE6112">
                <w:rPr>
                  <w:rFonts w:ascii="HelveticaNeueLT Std" w:hAnsi="HelveticaNeueLT Std" w:cs="Arial"/>
                  <w:b/>
                  <w:sz w:val="20"/>
                  <w:szCs w:val="20"/>
                </w:rPr>
                <w:t>Fe de erratas del “Acuerdo por el que se reforman y adicionan diversos artículos del Reglamento de Condiciones Generales de Trabajo de los Servidores Públicos Generales del Instituto Hacendario del Estado de México”. publicado en el Periódico Oficial “Gaceta del Gobierno” No. 80, tomo CCXV, de fecha 10 de mayo de 2023.</w:t>
              </w:r>
            </w:hyperlink>
          </w:p>
        </w:tc>
        <w:tc>
          <w:tcPr>
            <w:tcW w:w="7938" w:type="dxa"/>
            <w:tcBorders>
              <w:top w:val="nil"/>
              <w:bottom w:val="single" w:sz="4" w:space="0" w:color="auto"/>
            </w:tcBorders>
          </w:tcPr>
          <w:p w14:paraId="3BF8D815" w14:textId="77777777" w:rsidR="00B95520" w:rsidRPr="00EE6112" w:rsidRDefault="00B95520" w:rsidP="00AE24BF">
            <w:pPr>
              <w:autoSpaceDE w:val="0"/>
              <w:autoSpaceDN w:val="0"/>
              <w:adjustRightInd w:val="0"/>
              <w:spacing w:line="276" w:lineRule="auto"/>
              <w:jc w:val="both"/>
              <w:rPr>
                <w:rFonts w:ascii="HelveticaNeueLT Std" w:hAnsi="HelveticaNeueLT Std"/>
                <w:sz w:val="20"/>
                <w:szCs w:val="20"/>
              </w:rPr>
            </w:pPr>
            <w:bookmarkStart w:id="0" w:name="_GoBack"/>
            <w:bookmarkEnd w:id="0"/>
          </w:p>
        </w:tc>
      </w:tr>
    </w:tbl>
    <w:p w14:paraId="4F3267A7" w14:textId="6252D280" w:rsidR="00040EBB" w:rsidRDefault="00040EBB"/>
    <w:p w14:paraId="0688FD43" w14:textId="77777777" w:rsidR="00AE24BF" w:rsidRDefault="00AE24BF"/>
    <w:sectPr w:rsidR="00AE24BF" w:rsidSect="00CB1032">
      <w:headerReference w:type="default" r:id="rId15"/>
      <w:footerReference w:type="default" r:id="rId16"/>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1B95" w14:textId="77777777" w:rsidR="00195B08" w:rsidRDefault="00195B08" w:rsidP="00FA6D75">
      <w:r>
        <w:separator/>
      </w:r>
    </w:p>
  </w:endnote>
  <w:endnote w:type="continuationSeparator" w:id="0">
    <w:p w14:paraId="23B7B24D" w14:textId="77777777" w:rsidR="00195B08" w:rsidRDefault="00195B0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23D73A3C" w:rsidR="007A38ED" w:rsidRPr="00E4530F" w:rsidRDefault="00195B08"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EE6112">
              <w:rPr>
                <w:rFonts w:ascii="Arial" w:hAnsi="Arial" w:cs="Arial"/>
                <w:b/>
                <w:noProof/>
                <w:sz w:val="20"/>
                <w:szCs w:val="20"/>
              </w:rPr>
              <w:t>4</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EE6112">
              <w:rPr>
                <w:rFonts w:ascii="Arial" w:hAnsi="Arial" w:cs="Arial"/>
                <w:b/>
                <w:noProof/>
                <w:sz w:val="20"/>
                <w:szCs w:val="20"/>
              </w:rPr>
              <w:t>4</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47F6C" w14:textId="77777777" w:rsidR="00195B08" w:rsidRDefault="00195B08" w:rsidP="00FA6D75">
      <w:r>
        <w:separator/>
      </w:r>
    </w:p>
  </w:footnote>
  <w:footnote w:type="continuationSeparator" w:id="0">
    <w:p w14:paraId="2D5AB0CF" w14:textId="77777777" w:rsidR="00195B08" w:rsidRDefault="00195B08"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9E299E" w:rsidRDefault="00762173" w:rsidP="00762173">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C926DC5" w14:textId="77777777" w:rsidR="00762173" w:rsidRPr="009E299E" w:rsidRDefault="00762173" w:rsidP="00762173">
    <w:pPr>
      <w:spacing w:line="276" w:lineRule="auto"/>
      <w:jc w:val="center"/>
      <w:rPr>
        <w:rFonts w:ascii="HelveticaNeueLT Std" w:hAnsi="HelveticaNeueLT Std" w:cs="Arial"/>
        <w:b/>
        <w:bCs/>
      </w:rPr>
    </w:pPr>
    <w:r>
      <w:rPr>
        <w:rFonts w:ascii="HelveticaNeueLT Std" w:hAnsi="HelveticaNeueLT Std" w:cs="Arial"/>
        <w:b/>
        <w:bCs/>
      </w:rPr>
      <w:t>Periódico Oficial “</w:t>
    </w:r>
    <w:r w:rsidRPr="009E299E">
      <w:rPr>
        <w:rFonts w:ascii="HelveticaNeueLT Std" w:hAnsi="HelveticaNeueLT Std" w:cs="Arial"/>
        <w:b/>
        <w:bCs/>
      </w:rPr>
      <w:t>Gaceta del Gobierno</w:t>
    </w:r>
    <w:r>
      <w:rPr>
        <w:rFonts w:ascii="HelveticaNeueLT Std" w:hAnsi="HelveticaNeueLT Std" w:cs="Arial"/>
        <w:b/>
        <w:bCs/>
      </w:rPr>
      <w:t>”</w:t>
    </w:r>
  </w:p>
  <w:p w14:paraId="788A0DFB" w14:textId="77777777" w:rsidR="00762173" w:rsidRPr="009E299E" w:rsidRDefault="00762173" w:rsidP="00762173">
    <w:pPr>
      <w:spacing w:line="276" w:lineRule="auto"/>
      <w:jc w:val="center"/>
      <w:rPr>
        <w:rFonts w:ascii="HelveticaNeueLT Std" w:hAnsi="HelveticaNeueLT Std" w:cs="Arial"/>
        <w:b/>
        <w:bCs/>
      </w:rPr>
    </w:pPr>
  </w:p>
  <w:p w14:paraId="63475A35" w14:textId="5050EB9F" w:rsidR="00762173" w:rsidRPr="009E299E" w:rsidRDefault="00762173" w:rsidP="00762173">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025305">
      <w:rPr>
        <w:rFonts w:ascii="HelveticaNeueLT Std" w:hAnsi="HelveticaNeueLT Std" w:cs="Arial"/>
        <w:b/>
        <w:bCs/>
      </w:rPr>
      <w:t>mayo</w:t>
    </w:r>
    <w:r>
      <w:rPr>
        <w:rFonts w:ascii="HelveticaNeueLT Std" w:hAnsi="HelveticaNeueLT Std" w:cs="Arial"/>
        <w:b/>
        <w:bCs/>
      </w:rPr>
      <w:t xml:space="preserve"> de 2023</w:t>
    </w:r>
  </w:p>
  <w:p w14:paraId="40743550" w14:textId="77777777" w:rsidR="00762173" w:rsidRDefault="007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E8E"/>
    <w:multiLevelType w:val="hybridMultilevel"/>
    <w:tmpl w:val="6D56E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11727"/>
    <w:multiLevelType w:val="hybridMultilevel"/>
    <w:tmpl w:val="12047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D6243C"/>
    <w:multiLevelType w:val="hybridMultilevel"/>
    <w:tmpl w:val="AB264C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A7E5806"/>
    <w:multiLevelType w:val="hybridMultilevel"/>
    <w:tmpl w:val="746CA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9E0D4B"/>
    <w:multiLevelType w:val="hybridMultilevel"/>
    <w:tmpl w:val="45A08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BA3D7A"/>
    <w:multiLevelType w:val="hybridMultilevel"/>
    <w:tmpl w:val="5D3884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DC6718"/>
    <w:multiLevelType w:val="hybridMultilevel"/>
    <w:tmpl w:val="976C7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1214BE"/>
    <w:multiLevelType w:val="hybridMultilevel"/>
    <w:tmpl w:val="107A7F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D1534D9"/>
    <w:multiLevelType w:val="hybridMultilevel"/>
    <w:tmpl w:val="B352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124415"/>
    <w:multiLevelType w:val="hybridMultilevel"/>
    <w:tmpl w:val="19F88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7"/>
  </w:num>
  <w:num w:numId="6">
    <w:abstractNumId w:val="1"/>
  </w:num>
  <w:num w:numId="7">
    <w:abstractNumId w:val="9"/>
  </w:num>
  <w:num w:numId="8">
    <w:abstractNumId w:val="2"/>
  </w:num>
  <w:num w:numId="9">
    <w:abstractNumId w:val="8"/>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305"/>
    <w:rsid w:val="000259A6"/>
    <w:rsid w:val="00026224"/>
    <w:rsid w:val="0002693A"/>
    <w:rsid w:val="00026A55"/>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2E4E"/>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6CA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1CA6"/>
    <w:rsid w:val="000E26E6"/>
    <w:rsid w:val="000E27ED"/>
    <w:rsid w:val="000E306C"/>
    <w:rsid w:val="000E337D"/>
    <w:rsid w:val="000E35E7"/>
    <w:rsid w:val="000E4753"/>
    <w:rsid w:val="000E4A8A"/>
    <w:rsid w:val="000E56B7"/>
    <w:rsid w:val="000E578B"/>
    <w:rsid w:val="000E5F18"/>
    <w:rsid w:val="000E6A71"/>
    <w:rsid w:val="000E6ABE"/>
    <w:rsid w:val="000E6DBA"/>
    <w:rsid w:val="000E722A"/>
    <w:rsid w:val="000E7B5E"/>
    <w:rsid w:val="000E7F95"/>
    <w:rsid w:val="000F05CD"/>
    <w:rsid w:val="000F0FBE"/>
    <w:rsid w:val="000F1683"/>
    <w:rsid w:val="000F19B8"/>
    <w:rsid w:val="000F1F8D"/>
    <w:rsid w:val="000F2C8B"/>
    <w:rsid w:val="000F35B3"/>
    <w:rsid w:val="000F3F2E"/>
    <w:rsid w:val="000F421B"/>
    <w:rsid w:val="000F43AF"/>
    <w:rsid w:val="000F51A2"/>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A0"/>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ADD"/>
    <w:rsid w:val="00146DD5"/>
    <w:rsid w:val="00146F8B"/>
    <w:rsid w:val="001474DF"/>
    <w:rsid w:val="00147A40"/>
    <w:rsid w:val="00150399"/>
    <w:rsid w:val="00151383"/>
    <w:rsid w:val="00151960"/>
    <w:rsid w:val="00151D52"/>
    <w:rsid w:val="00152B58"/>
    <w:rsid w:val="00152D4F"/>
    <w:rsid w:val="00152D62"/>
    <w:rsid w:val="0015378F"/>
    <w:rsid w:val="00153C89"/>
    <w:rsid w:val="0015401A"/>
    <w:rsid w:val="001543D9"/>
    <w:rsid w:val="0015483F"/>
    <w:rsid w:val="001563E6"/>
    <w:rsid w:val="00156BDC"/>
    <w:rsid w:val="001570A6"/>
    <w:rsid w:val="001573CF"/>
    <w:rsid w:val="00160E07"/>
    <w:rsid w:val="00161958"/>
    <w:rsid w:val="0016222A"/>
    <w:rsid w:val="00162954"/>
    <w:rsid w:val="001630F3"/>
    <w:rsid w:val="00163818"/>
    <w:rsid w:val="00164070"/>
    <w:rsid w:val="001656F5"/>
    <w:rsid w:val="00166ACA"/>
    <w:rsid w:val="001670ED"/>
    <w:rsid w:val="00167776"/>
    <w:rsid w:val="001678F8"/>
    <w:rsid w:val="00170065"/>
    <w:rsid w:val="00171116"/>
    <w:rsid w:val="00171C4C"/>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60F"/>
    <w:rsid w:val="001867D7"/>
    <w:rsid w:val="00186938"/>
    <w:rsid w:val="001875E8"/>
    <w:rsid w:val="0018776D"/>
    <w:rsid w:val="00190687"/>
    <w:rsid w:val="00190DE3"/>
    <w:rsid w:val="00190DFA"/>
    <w:rsid w:val="001910B1"/>
    <w:rsid w:val="00191630"/>
    <w:rsid w:val="00191845"/>
    <w:rsid w:val="00191AF1"/>
    <w:rsid w:val="00191F12"/>
    <w:rsid w:val="00192562"/>
    <w:rsid w:val="00193CAA"/>
    <w:rsid w:val="00193DBE"/>
    <w:rsid w:val="001942C3"/>
    <w:rsid w:val="00194691"/>
    <w:rsid w:val="00194D24"/>
    <w:rsid w:val="001956B8"/>
    <w:rsid w:val="0019570F"/>
    <w:rsid w:val="00195B08"/>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C56"/>
    <w:rsid w:val="001A7F11"/>
    <w:rsid w:val="001B1B5B"/>
    <w:rsid w:val="001B1EC8"/>
    <w:rsid w:val="001B1F85"/>
    <w:rsid w:val="001B2464"/>
    <w:rsid w:val="001B355C"/>
    <w:rsid w:val="001B45D6"/>
    <w:rsid w:val="001B58CE"/>
    <w:rsid w:val="001B5A79"/>
    <w:rsid w:val="001B5BDF"/>
    <w:rsid w:val="001B6D4E"/>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3E2C"/>
    <w:rsid w:val="001D4A8B"/>
    <w:rsid w:val="001D5048"/>
    <w:rsid w:val="001D5102"/>
    <w:rsid w:val="001D53E0"/>
    <w:rsid w:val="001D5627"/>
    <w:rsid w:val="001D5B18"/>
    <w:rsid w:val="001D5B4B"/>
    <w:rsid w:val="001D5B57"/>
    <w:rsid w:val="001D6BF0"/>
    <w:rsid w:val="001D6FEB"/>
    <w:rsid w:val="001E05DE"/>
    <w:rsid w:val="001E223C"/>
    <w:rsid w:val="001E24B9"/>
    <w:rsid w:val="001E27EA"/>
    <w:rsid w:val="001E29CA"/>
    <w:rsid w:val="001E2AB1"/>
    <w:rsid w:val="001E42AD"/>
    <w:rsid w:val="001E49E2"/>
    <w:rsid w:val="001E4C89"/>
    <w:rsid w:val="001E59BE"/>
    <w:rsid w:val="001E5E0A"/>
    <w:rsid w:val="001E65C8"/>
    <w:rsid w:val="001E6669"/>
    <w:rsid w:val="001E671C"/>
    <w:rsid w:val="001F0100"/>
    <w:rsid w:val="001F04E6"/>
    <w:rsid w:val="001F0780"/>
    <w:rsid w:val="001F1879"/>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69A"/>
    <w:rsid w:val="002058A7"/>
    <w:rsid w:val="00205A07"/>
    <w:rsid w:val="00205AEE"/>
    <w:rsid w:val="00205D65"/>
    <w:rsid w:val="002060C4"/>
    <w:rsid w:val="002062CD"/>
    <w:rsid w:val="00206CB2"/>
    <w:rsid w:val="00207379"/>
    <w:rsid w:val="002079E2"/>
    <w:rsid w:val="0021018A"/>
    <w:rsid w:val="0021018F"/>
    <w:rsid w:val="00210403"/>
    <w:rsid w:val="00210668"/>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17D41"/>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A98"/>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44"/>
    <w:rsid w:val="002467BF"/>
    <w:rsid w:val="00246889"/>
    <w:rsid w:val="00246D4C"/>
    <w:rsid w:val="002477B9"/>
    <w:rsid w:val="00247959"/>
    <w:rsid w:val="00247DE8"/>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5A0"/>
    <w:rsid w:val="002676A5"/>
    <w:rsid w:val="00267944"/>
    <w:rsid w:val="00267FF0"/>
    <w:rsid w:val="002706E1"/>
    <w:rsid w:val="00270921"/>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865"/>
    <w:rsid w:val="002A3FF4"/>
    <w:rsid w:val="002A46B4"/>
    <w:rsid w:val="002A5CC0"/>
    <w:rsid w:val="002A5F05"/>
    <w:rsid w:val="002A68BB"/>
    <w:rsid w:val="002A6CF4"/>
    <w:rsid w:val="002A75C9"/>
    <w:rsid w:val="002A7BD0"/>
    <w:rsid w:val="002B0211"/>
    <w:rsid w:val="002B14A0"/>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D7FFB"/>
    <w:rsid w:val="002E0383"/>
    <w:rsid w:val="002E0CC4"/>
    <w:rsid w:val="002E10FF"/>
    <w:rsid w:val="002E1957"/>
    <w:rsid w:val="002E1C35"/>
    <w:rsid w:val="002E2C12"/>
    <w:rsid w:val="002E3D55"/>
    <w:rsid w:val="002E3FEE"/>
    <w:rsid w:val="002E4B53"/>
    <w:rsid w:val="002E500B"/>
    <w:rsid w:val="002E5403"/>
    <w:rsid w:val="002E60A5"/>
    <w:rsid w:val="002E6980"/>
    <w:rsid w:val="002E6DF7"/>
    <w:rsid w:val="002F014C"/>
    <w:rsid w:val="002F09E3"/>
    <w:rsid w:val="002F0B23"/>
    <w:rsid w:val="002F0F5E"/>
    <w:rsid w:val="002F130C"/>
    <w:rsid w:val="002F1E8A"/>
    <w:rsid w:val="002F3BB2"/>
    <w:rsid w:val="002F4213"/>
    <w:rsid w:val="002F5431"/>
    <w:rsid w:val="002F577C"/>
    <w:rsid w:val="002F58FC"/>
    <w:rsid w:val="002F5D6D"/>
    <w:rsid w:val="002F6D35"/>
    <w:rsid w:val="002F6E73"/>
    <w:rsid w:val="003000B2"/>
    <w:rsid w:val="00300D7C"/>
    <w:rsid w:val="003016E2"/>
    <w:rsid w:val="00301876"/>
    <w:rsid w:val="00301AA9"/>
    <w:rsid w:val="00302D09"/>
    <w:rsid w:val="0030311F"/>
    <w:rsid w:val="0030314D"/>
    <w:rsid w:val="003032C6"/>
    <w:rsid w:val="00303A57"/>
    <w:rsid w:val="00303C74"/>
    <w:rsid w:val="00303E37"/>
    <w:rsid w:val="003048AC"/>
    <w:rsid w:val="003052F4"/>
    <w:rsid w:val="00306645"/>
    <w:rsid w:val="003073FA"/>
    <w:rsid w:val="00310D88"/>
    <w:rsid w:val="00310E3A"/>
    <w:rsid w:val="00312785"/>
    <w:rsid w:val="00312BB5"/>
    <w:rsid w:val="003132EE"/>
    <w:rsid w:val="00313B19"/>
    <w:rsid w:val="00313E3C"/>
    <w:rsid w:val="0031519E"/>
    <w:rsid w:val="00315AD9"/>
    <w:rsid w:val="00315B5F"/>
    <w:rsid w:val="00315C14"/>
    <w:rsid w:val="00316801"/>
    <w:rsid w:val="00316A48"/>
    <w:rsid w:val="003173C8"/>
    <w:rsid w:val="00317B17"/>
    <w:rsid w:val="00317D1B"/>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17D5"/>
    <w:rsid w:val="00332115"/>
    <w:rsid w:val="00332A36"/>
    <w:rsid w:val="00332C4A"/>
    <w:rsid w:val="00332CC0"/>
    <w:rsid w:val="0033368E"/>
    <w:rsid w:val="00333902"/>
    <w:rsid w:val="0033434C"/>
    <w:rsid w:val="0033443E"/>
    <w:rsid w:val="0033471A"/>
    <w:rsid w:val="003349AA"/>
    <w:rsid w:val="00334E73"/>
    <w:rsid w:val="00335CFD"/>
    <w:rsid w:val="00337A25"/>
    <w:rsid w:val="00337B6F"/>
    <w:rsid w:val="00337F26"/>
    <w:rsid w:val="00340C79"/>
    <w:rsid w:val="00340D83"/>
    <w:rsid w:val="00341A9B"/>
    <w:rsid w:val="00341BE7"/>
    <w:rsid w:val="00342192"/>
    <w:rsid w:val="003424AD"/>
    <w:rsid w:val="00342911"/>
    <w:rsid w:val="00343593"/>
    <w:rsid w:val="003435E2"/>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3F9A"/>
    <w:rsid w:val="00384DB4"/>
    <w:rsid w:val="00385B15"/>
    <w:rsid w:val="0038772A"/>
    <w:rsid w:val="00387B6B"/>
    <w:rsid w:val="00391911"/>
    <w:rsid w:val="00391C55"/>
    <w:rsid w:val="00392105"/>
    <w:rsid w:val="0039221A"/>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202"/>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47FF"/>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2E7B"/>
    <w:rsid w:val="003F3036"/>
    <w:rsid w:val="003F335A"/>
    <w:rsid w:val="003F3986"/>
    <w:rsid w:val="003F467A"/>
    <w:rsid w:val="003F4BB0"/>
    <w:rsid w:val="003F56A7"/>
    <w:rsid w:val="003F5B30"/>
    <w:rsid w:val="003F5EEE"/>
    <w:rsid w:val="003F6F84"/>
    <w:rsid w:val="003F74B8"/>
    <w:rsid w:val="003F77E9"/>
    <w:rsid w:val="003F7AA0"/>
    <w:rsid w:val="004002AB"/>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11B1"/>
    <w:rsid w:val="00413788"/>
    <w:rsid w:val="00413FF9"/>
    <w:rsid w:val="004142ED"/>
    <w:rsid w:val="004144BC"/>
    <w:rsid w:val="0041512B"/>
    <w:rsid w:val="00415732"/>
    <w:rsid w:val="00415C11"/>
    <w:rsid w:val="00416335"/>
    <w:rsid w:val="00416FE7"/>
    <w:rsid w:val="004171ED"/>
    <w:rsid w:val="004173CD"/>
    <w:rsid w:val="0041765E"/>
    <w:rsid w:val="00420D71"/>
    <w:rsid w:val="0042144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6CE8"/>
    <w:rsid w:val="0043710B"/>
    <w:rsid w:val="004371B9"/>
    <w:rsid w:val="00437979"/>
    <w:rsid w:val="00440314"/>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620"/>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1FA"/>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5CB"/>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6FE"/>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226F"/>
    <w:rsid w:val="004F4A95"/>
    <w:rsid w:val="004F5FFE"/>
    <w:rsid w:val="004F666F"/>
    <w:rsid w:val="004F708D"/>
    <w:rsid w:val="004F71E1"/>
    <w:rsid w:val="004F72BD"/>
    <w:rsid w:val="004F74E0"/>
    <w:rsid w:val="004F780C"/>
    <w:rsid w:val="005001A2"/>
    <w:rsid w:val="00500596"/>
    <w:rsid w:val="00500799"/>
    <w:rsid w:val="00500978"/>
    <w:rsid w:val="00501D99"/>
    <w:rsid w:val="0050289F"/>
    <w:rsid w:val="00502A8E"/>
    <w:rsid w:val="00502E00"/>
    <w:rsid w:val="0050313C"/>
    <w:rsid w:val="00503445"/>
    <w:rsid w:val="005035B7"/>
    <w:rsid w:val="005041D0"/>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4E5C"/>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6FC"/>
    <w:rsid w:val="0056591E"/>
    <w:rsid w:val="00565E50"/>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1EF"/>
    <w:rsid w:val="00583B93"/>
    <w:rsid w:val="00584432"/>
    <w:rsid w:val="005848C0"/>
    <w:rsid w:val="005854B0"/>
    <w:rsid w:val="00585D39"/>
    <w:rsid w:val="00586044"/>
    <w:rsid w:val="00586383"/>
    <w:rsid w:val="0059035D"/>
    <w:rsid w:val="00591E5C"/>
    <w:rsid w:val="005927D9"/>
    <w:rsid w:val="00592967"/>
    <w:rsid w:val="00592AC0"/>
    <w:rsid w:val="0059319F"/>
    <w:rsid w:val="00593D08"/>
    <w:rsid w:val="00593EAC"/>
    <w:rsid w:val="0059450A"/>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B0"/>
    <w:rsid w:val="005B2A82"/>
    <w:rsid w:val="005B3B8A"/>
    <w:rsid w:val="005B4943"/>
    <w:rsid w:val="005B508E"/>
    <w:rsid w:val="005B599A"/>
    <w:rsid w:val="005B5DB6"/>
    <w:rsid w:val="005B6299"/>
    <w:rsid w:val="005B649D"/>
    <w:rsid w:val="005B65A0"/>
    <w:rsid w:val="005B6D40"/>
    <w:rsid w:val="005B6D5E"/>
    <w:rsid w:val="005B6E89"/>
    <w:rsid w:val="005B7D75"/>
    <w:rsid w:val="005B7FEF"/>
    <w:rsid w:val="005C001E"/>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05F"/>
    <w:rsid w:val="00601837"/>
    <w:rsid w:val="006020C2"/>
    <w:rsid w:val="00602163"/>
    <w:rsid w:val="006027BB"/>
    <w:rsid w:val="006035E6"/>
    <w:rsid w:val="006037C4"/>
    <w:rsid w:val="00603C5B"/>
    <w:rsid w:val="00604E35"/>
    <w:rsid w:val="00605C3D"/>
    <w:rsid w:val="00605C93"/>
    <w:rsid w:val="00605DF2"/>
    <w:rsid w:val="00606D50"/>
    <w:rsid w:val="006074A3"/>
    <w:rsid w:val="006075C8"/>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4875"/>
    <w:rsid w:val="00624E3E"/>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2F7C"/>
    <w:rsid w:val="00653665"/>
    <w:rsid w:val="0065384B"/>
    <w:rsid w:val="00654048"/>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8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16A2"/>
    <w:rsid w:val="006823BC"/>
    <w:rsid w:val="006826F2"/>
    <w:rsid w:val="00682847"/>
    <w:rsid w:val="00682B8E"/>
    <w:rsid w:val="006832AD"/>
    <w:rsid w:val="00684FD6"/>
    <w:rsid w:val="00685079"/>
    <w:rsid w:val="00685245"/>
    <w:rsid w:val="00685B8D"/>
    <w:rsid w:val="00685F2D"/>
    <w:rsid w:val="00686193"/>
    <w:rsid w:val="00686259"/>
    <w:rsid w:val="0068630A"/>
    <w:rsid w:val="00686412"/>
    <w:rsid w:val="006867FA"/>
    <w:rsid w:val="00686EB2"/>
    <w:rsid w:val="00687240"/>
    <w:rsid w:val="00687599"/>
    <w:rsid w:val="00687ACC"/>
    <w:rsid w:val="00691DE9"/>
    <w:rsid w:val="00692032"/>
    <w:rsid w:val="006922E3"/>
    <w:rsid w:val="00692CB9"/>
    <w:rsid w:val="006939C2"/>
    <w:rsid w:val="0069446D"/>
    <w:rsid w:val="006947EB"/>
    <w:rsid w:val="00695C41"/>
    <w:rsid w:val="006967A7"/>
    <w:rsid w:val="00697D70"/>
    <w:rsid w:val="006A031D"/>
    <w:rsid w:val="006A0448"/>
    <w:rsid w:val="006A0DDA"/>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007"/>
    <w:rsid w:val="006C4C9D"/>
    <w:rsid w:val="006C6330"/>
    <w:rsid w:val="006C6BBA"/>
    <w:rsid w:val="006C759D"/>
    <w:rsid w:val="006C7BDC"/>
    <w:rsid w:val="006D0DE1"/>
    <w:rsid w:val="006D1B9E"/>
    <w:rsid w:val="006D21CC"/>
    <w:rsid w:val="006D252B"/>
    <w:rsid w:val="006D2D9A"/>
    <w:rsid w:val="006D30FB"/>
    <w:rsid w:val="006D32D0"/>
    <w:rsid w:val="006D38B7"/>
    <w:rsid w:val="006D3E32"/>
    <w:rsid w:val="006D40E5"/>
    <w:rsid w:val="006D4B0E"/>
    <w:rsid w:val="006D537E"/>
    <w:rsid w:val="006D6676"/>
    <w:rsid w:val="006D6A4E"/>
    <w:rsid w:val="006E11D2"/>
    <w:rsid w:val="006E1408"/>
    <w:rsid w:val="006E237A"/>
    <w:rsid w:val="006E26FC"/>
    <w:rsid w:val="006E2C5D"/>
    <w:rsid w:val="006E2F1B"/>
    <w:rsid w:val="006E39F9"/>
    <w:rsid w:val="006E3AB0"/>
    <w:rsid w:val="006E4D37"/>
    <w:rsid w:val="006E53A6"/>
    <w:rsid w:val="006E5F24"/>
    <w:rsid w:val="006E6260"/>
    <w:rsid w:val="006E654E"/>
    <w:rsid w:val="006E680E"/>
    <w:rsid w:val="006E68D7"/>
    <w:rsid w:val="006E7354"/>
    <w:rsid w:val="006E7B21"/>
    <w:rsid w:val="006F03B0"/>
    <w:rsid w:val="006F03DE"/>
    <w:rsid w:val="006F06D1"/>
    <w:rsid w:val="006F0710"/>
    <w:rsid w:val="006F0809"/>
    <w:rsid w:val="006F10A2"/>
    <w:rsid w:val="006F135B"/>
    <w:rsid w:val="006F1BFA"/>
    <w:rsid w:val="006F1CAB"/>
    <w:rsid w:val="006F1F59"/>
    <w:rsid w:val="006F37AF"/>
    <w:rsid w:val="006F4448"/>
    <w:rsid w:val="006F4BAF"/>
    <w:rsid w:val="006F5552"/>
    <w:rsid w:val="006F57D1"/>
    <w:rsid w:val="006F58EF"/>
    <w:rsid w:val="006F5B26"/>
    <w:rsid w:val="006F6548"/>
    <w:rsid w:val="006F6A78"/>
    <w:rsid w:val="006F70C5"/>
    <w:rsid w:val="006F723B"/>
    <w:rsid w:val="006F733B"/>
    <w:rsid w:val="006F7FBC"/>
    <w:rsid w:val="00700626"/>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20620"/>
    <w:rsid w:val="007207CD"/>
    <w:rsid w:val="00720822"/>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7D7"/>
    <w:rsid w:val="0073596B"/>
    <w:rsid w:val="00735C11"/>
    <w:rsid w:val="00735E97"/>
    <w:rsid w:val="0073623B"/>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2DF7"/>
    <w:rsid w:val="0075306C"/>
    <w:rsid w:val="0075347E"/>
    <w:rsid w:val="00754D7F"/>
    <w:rsid w:val="00755919"/>
    <w:rsid w:val="00755CBC"/>
    <w:rsid w:val="00756110"/>
    <w:rsid w:val="00757B43"/>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CDC"/>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3F41"/>
    <w:rsid w:val="007941D5"/>
    <w:rsid w:val="00794217"/>
    <w:rsid w:val="00794762"/>
    <w:rsid w:val="00794FD4"/>
    <w:rsid w:val="0079531B"/>
    <w:rsid w:val="00795335"/>
    <w:rsid w:val="007962A1"/>
    <w:rsid w:val="007965D9"/>
    <w:rsid w:val="00796618"/>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B16C4"/>
    <w:rsid w:val="007B2471"/>
    <w:rsid w:val="007B2916"/>
    <w:rsid w:val="007B352B"/>
    <w:rsid w:val="007B3AD1"/>
    <w:rsid w:val="007B3C24"/>
    <w:rsid w:val="007B492D"/>
    <w:rsid w:val="007B4B91"/>
    <w:rsid w:val="007B560F"/>
    <w:rsid w:val="007B726B"/>
    <w:rsid w:val="007B74B3"/>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5FC7"/>
    <w:rsid w:val="007E712D"/>
    <w:rsid w:val="007E7814"/>
    <w:rsid w:val="007E7F5E"/>
    <w:rsid w:val="007F02DC"/>
    <w:rsid w:val="007F0F6F"/>
    <w:rsid w:val="007F11E7"/>
    <w:rsid w:val="007F1F9C"/>
    <w:rsid w:val="007F230C"/>
    <w:rsid w:val="007F37C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63C9"/>
    <w:rsid w:val="00856A9E"/>
    <w:rsid w:val="00857396"/>
    <w:rsid w:val="00861461"/>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6F1"/>
    <w:rsid w:val="00871B01"/>
    <w:rsid w:val="00871D2E"/>
    <w:rsid w:val="008724E4"/>
    <w:rsid w:val="00872947"/>
    <w:rsid w:val="008731FF"/>
    <w:rsid w:val="00873A19"/>
    <w:rsid w:val="00873B65"/>
    <w:rsid w:val="008742A0"/>
    <w:rsid w:val="00874C24"/>
    <w:rsid w:val="00874DAD"/>
    <w:rsid w:val="00875285"/>
    <w:rsid w:val="0087564B"/>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87E"/>
    <w:rsid w:val="00882A19"/>
    <w:rsid w:val="00883190"/>
    <w:rsid w:val="00883C03"/>
    <w:rsid w:val="00883E8C"/>
    <w:rsid w:val="008841B4"/>
    <w:rsid w:val="0088423D"/>
    <w:rsid w:val="0088436B"/>
    <w:rsid w:val="008849D4"/>
    <w:rsid w:val="00885842"/>
    <w:rsid w:val="0088730C"/>
    <w:rsid w:val="00887494"/>
    <w:rsid w:val="008878FD"/>
    <w:rsid w:val="008879AE"/>
    <w:rsid w:val="008902EE"/>
    <w:rsid w:val="00890795"/>
    <w:rsid w:val="00890C8F"/>
    <w:rsid w:val="00891FBA"/>
    <w:rsid w:val="008924A9"/>
    <w:rsid w:val="00892C39"/>
    <w:rsid w:val="00892FFD"/>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202"/>
    <w:rsid w:val="008A1D10"/>
    <w:rsid w:val="008A400A"/>
    <w:rsid w:val="008A46A6"/>
    <w:rsid w:val="008A4A6C"/>
    <w:rsid w:val="008A5E81"/>
    <w:rsid w:val="008A6476"/>
    <w:rsid w:val="008A6815"/>
    <w:rsid w:val="008A6F08"/>
    <w:rsid w:val="008A7638"/>
    <w:rsid w:val="008B03F5"/>
    <w:rsid w:val="008B15B0"/>
    <w:rsid w:val="008B1937"/>
    <w:rsid w:val="008B351B"/>
    <w:rsid w:val="008B398B"/>
    <w:rsid w:val="008B3D67"/>
    <w:rsid w:val="008B3D8B"/>
    <w:rsid w:val="008B43B0"/>
    <w:rsid w:val="008B4B4E"/>
    <w:rsid w:val="008B50F3"/>
    <w:rsid w:val="008B55E4"/>
    <w:rsid w:val="008B6A1C"/>
    <w:rsid w:val="008B7799"/>
    <w:rsid w:val="008B77B6"/>
    <w:rsid w:val="008B7801"/>
    <w:rsid w:val="008C064A"/>
    <w:rsid w:val="008C0BD6"/>
    <w:rsid w:val="008C13B0"/>
    <w:rsid w:val="008C1AF5"/>
    <w:rsid w:val="008C1C01"/>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3F8A"/>
    <w:rsid w:val="008D4404"/>
    <w:rsid w:val="008D45F9"/>
    <w:rsid w:val="008D49D8"/>
    <w:rsid w:val="008D6645"/>
    <w:rsid w:val="008D6DE7"/>
    <w:rsid w:val="008D73C7"/>
    <w:rsid w:val="008D755D"/>
    <w:rsid w:val="008D7CB5"/>
    <w:rsid w:val="008E1834"/>
    <w:rsid w:val="008E19BC"/>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F87"/>
    <w:rsid w:val="00926438"/>
    <w:rsid w:val="00926615"/>
    <w:rsid w:val="00926D77"/>
    <w:rsid w:val="00927F06"/>
    <w:rsid w:val="00927FAF"/>
    <w:rsid w:val="0093093B"/>
    <w:rsid w:val="00930AF4"/>
    <w:rsid w:val="00930CA4"/>
    <w:rsid w:val="0093166D"/>
    <w:rsid w:val="0093192C"/>
    <w:rsid w:val="009319F7"/>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5CE"/>
    <w:rsid w:val="00957F9E"/>
    <w:rsid w:val="00961608"/>
    <w:rsid w:val="00961BFE"/>
    <w:rsid w:val="009625A7"/>
    <w:rsid w:val="00962984"/>
    <w:rsid w:val="00963690"/>
    <w:rsid w:val="0096473A"/>
    <w:rsid w:val="00965E8E"/>
    <w:rsid w:val="00967104"/>
    <w:rsid w:val="00967187"/>
    <w:rsid w:val="0096743B"/>
    <w:rsid w:val="00970715"/>
    <w:rsid w:val="0097095E"/>
    <w:rsid w:val="0097104F"/>
    <w:rsid w:val="00972556"/>
    <w:rsid w:val="00972BAD"/>
    <w:rsid w:val="00972BF8"/>
    <w:rsid w:val="00972CB7"/>
    <w:rsid w:val="00972F75"/>
    <w:rsid w:val="009734A9"/>
    <w:rsid w:val="00973669"/>
    <w:rsid w:val="00973CC3"/>
    <w:rsid w:val="00973CDD"/>
    <w:rsid w:val="0097418A"/>
    <w:rsid w:val="00974C01"/>
    <w:rsid w:val="00975D2E"/>
    <w:rsid w:val="00975EFA"/>
    <w:rsid w:val="009765A1"/>
    <w:rsid w:val="0097740D"/>
    <w:rsid w:val="00977740"/>
    <w:rsid w:val="00980FD8"/>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F1C"/>
    <w:rsid w:val="0099619D"/>
    <w:rsid w:val="00996478"/>
    <w:rsid w:val="0099743F"/>
    <w:rsid w:val="00997459"/>
    <w:rsid w:val="009979C4"/>
    <w:rsid w:val="009A016E"/>
    <w:rsid w:val="009A0509"/>
    <w:rsid w:val="009A064D"/>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907"/>
    <w:rsid w:val="009A7D77"/>
    <w:rsid w:val="009B06C5"/>
    <w:rsid w:val="009B0ACC"/>
    <w:rsid w:val="009B0B03"/>
    <w:rsid w:val="009B0D7F"/>
    <w:rsid w:val="009B0EEA"/>
    <w:rsid w:val="009B1669"/>
    <w:rsid w:val="009B2626"/>
    <w:rsid w:val="009B3159"/>
    <w:rsid w:val="009B33FD"/>
    <w:rsid w:val="009B37A7"/>
    <w:rsid w:val="009B3BCF"/>
    <w:rsid w:val="009B4062"/>
    <w:rsid w:val="009B4B92"/>
    <w:rsid w:val="009B5381"/>
    <w:rsid w:val="009B6631"/>
    <w:rsid w:val="009B6EC7"/>
    <w:rsid w:val="009B7857"/>
    <w:rsid w:val="009C077E"/>
    <w:rsid w:val="009C08AF"/>
    <w:rsid w:val="009C0AD5"/>
    <w:rsid w:val="009C12AD"/>
    <w:rsid w:val="009C12B3"/>
    <w:rsid w:val="009C1AC8"/>
    <w:rsid w:val="009C2557"/>
    <w:rsid w:val="009C2816"/>
    <w:rsid w:val="009C3887"/>
    <w:rsid w:val="009C397A"/>
    <w:rsid w:val="009C45CA"/>
    <w:rsid w:val="009C4C42"/>
    <w:rsid w:val="009C4E02"/>
    <w:rsid w:val="009C4F16"/>
    <w:rsid w:val="009C53B0"/>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097"/>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0BE5"/>
    <w:rsid w:val="009F10C0"/>
    <w:rsid w:val="009F182E"/>
    <w:rsid w:val="009F2504"/>
    <w:rsid w:val="009F2677"/>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919"/>
    <w:rsid w:val="00A12AE4"/>
    <w:rsid w:val="00A13773"/>
    <w:rsid w:val="00A142BF"/>
    <w:rsid w:val="00A15389"/>
    <w:rsid w:val="00A15939"/>
    <w:rsid w:val="00A1775A"/>
    <w:rsid w:val="00A17AD5"/>
    <w:rsid w:val="00A20196"/>
    <w:rsid w:val="00A217A7"/>
    <w:rsid w:val="00A218E9"/>
    <w:rsid w:val="00A21ED8"/>
    <w:rsid w:val="00A22334"/>
    <w:rsid w:val="00A22EF2"/>
    <w:rsid w:val="00A2300F"/>
    <w:rsid w:val="00A23467"/>
    <w:rsid w:val="00A24A3B"/>
    <w:rsid w:val="00A24AAB"/>
    <w:rsid w:val="00A25A50"/>
    <w:rsid w:val="00A30716"/>
    <w:rsid w:val="00A30DCC"/>
    <w:rsid w:val="00A30DE6"/>
    <w:rsid w:val="00A30F96"/>
    <w:rsid w:val="00A31675"/>
    <w:rsid w:val="00A3184B"/>
    <w:rsid w:val="00A327CA"/>
    <w:rsid w:val="00A3353E"/>
    <w:rsid w:val="00A337BE"/>
    <w:rsid w:val="00A33B5A"/>
    <w:rsid w:val="00A33C92"/>
    <w:rsid w:val="00A367A1"/>
    <w:rsid w:val="00A3739C"/>
    <w:rsid w:val="00A373A8"/>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1A7F"/>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3D"/>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3BF9"/>
    <w:rsid w:val="00AA45D4"/>
    <w:rsid w:val="00AA4635"/>
    <w:rsid w:val="00AA48B7"/>
    <w:rsid w:val="00AA51BE"/>
    <w:rsid w:val="00AA5C71"/>
    <w:rsid w:val="00AB039C"/>
    <w:rsid w:val="00AB1A12"/>
    <w:rsid w:val="00AB1DF5"/>
    <w:rsid w:val="00AB218B"/>
    <w:rsid w:val="00AB2201"/>
    <w:rsid w:val="00AB24E9"/>
    <w:rsid w:val="00AB271A"/>
    <w:rsid w:val="00AB3AE1"/>
    <w:rsid w:val="00AB3AE9"/>
    <w:rsid w:val="00AB3EE1"/>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5607"/>
    <w:rsid w:val="00AC715B"/>
    <w:rsid w:val="00AC7E09"/>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4BF"/>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364C"/>
    <w:rsid w:val="00AF45A3"/>
    <w:rsid w:val="00AF49FB"/>
    <w:rsid w:val="00AF515B"/>
    <w:rsid w:val="00AF575A"/>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3555"/>
    <w:rsid w:val="00B53EB8"/>
    <w:rsid w:val="00B5460E"/>
    <w:rsid w:val="00B55205"/>
    <w:rsid w:val="00B556F2"/>
    <w:rsid w:val="00B55A80"/>
    <w:rsid w:val="00B55B63"/>
    <w:rsid w:val="00B579EA"/>
    <w:rsid w:val="00B57B24"/>
    <w:rsid w:val="00B60377"/>
    <w:rsid w:val="00B60F19"/>
    <w:rsid w:val="00B61605"/>
    <w:rsid w:val="00B61D54"/>
    <w:rsid w:val="00B6286C"/>
    <w:rsid w:val="00B62A92"/>
    <w:rsid w:val="00B63844"/>
    <w:rsid w:val="00B638C5"/>
    <w:rsid w:val="00B6423D"/>
    <w:rsid w:val="00B6498C"/>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21BD"/>
    <w:rsid w:val="00B72B17"/>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46"/>
    <w:rsid w:val="00B945DE"/>
    <w:rsid w:val="00B952DC"/>
    <w:rsid w:val="00B95520"/>
    <w:rsid w:val="00B9591C"/>
    <w:rsid w:val="00B96272"/>
    <w:rsid w:val="00B96BF9"/>
    <w:rsid w:val="00B96F04"/>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12"/>
    <w:rsid w:val="00BD1293"/>
    <w:rsid w:val="00BD2292"/>
    <w:rsid w:val="00BD237D"/>
    <w:rsid w:val="00BD2B13"/>
    <w:rsid w:val="00BD2EAE"/>
    <w:rsid w:val="00BD32FB"/>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3F"/>
    <w:rsid w:val="00BF0CA6"/>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525"/>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4E27"/>
    <w:rsid w:val="00C15477"/>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5B70"/>
    <w:rsid w:val="00C366C7"/>
    <w:rsid w:val="00C36AFB"/>
    <w:rsid w:val="00C37EA2"/>
    <w:rsid w:val="00C400DC"/>
    <w:rsid w:val="00C40116"/>
    <w:rsid w:val="00C403C5"/>
    <w:rsid w:val="00C408BF"/>
    <w:rsid w:val="00C40D2C"/>
    <w:rsid w:val="00C41A0B"/>
    <w:rsid w:val="00C41CA1"/>
    <w:rsid w:val="00C41E0F"/>
    <w:rsid w:val="00C42A80"/>
    <w:rsid w:val="00C42E2F"/>
    <w:rsid w:val="00C42ECB"/>
    <w:rsid w:val="00C4312B"/>
    <w:rsid w:val="00C43416"/>
    <w:rsid w:val="00C439BB"/>
    <w:rsid w:val="00C43CB7"/>
    <w:rsid w:val="00C455AE"/>
    <w:rsid w:val="00C45AF1"/>
    <w:rsid w:val="00C4605B"/>
    <w:rsid w:val="00C50A71"/>
    <w:rsid w:val="00C50BAA"/>
    <w:rsid w:val="00C515B8"/>
    <w:rsid w:val="00C51778"/>
    <w:rsid w:val="00C51A60"/>
    <w:rsid w:val="00C51CC7"/>
    <w:rsid w:val="00C52324"/>
    <w:rsid w:val="00C52BFB"/>
    <w:rsid w:val="00C531D9"/>
    <w:rsid w:val="00C54757"/>
    <w:rsid w:val="00C547F3"/>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82"/>
    <w:rsid w:val="00C85497"/>
    <w:rsid w:val="00C85E12"/>
    <w:rsid w:val="00C8639B"/>
    <w:rsid w:val="00C867A9"/>
    <w:rsid w:val="00C868AF"/>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0E77"/>
    <w:rsid w:val="00CC1663"/>
    <w:rsid w:val="00CC1BA4"/>
    <w:rsid w:val="00CC26A2"/>
    <w:rsid w:val="00CC3652"/>
    <w:rsid w:val="00CC39B8"/>
    <w:rsid w:val="00CC39D1"/>
    <w:rsid w:val="00CC4319"/>
    <w:rsid w:val="00CC5078"/>
    <w:rsid w:val="00CC6CD7"/>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2DD6"/>
    <w:rsid w:val="00CE3BAD"/>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2EC2"/>
    <w:rsid w:val="00D13875"/>
    <w:rsid w:val="00D14E28"/>
    <w:rsid w:val="00D1546F"/>
    <w:rsid w:val="00D15A25"/>
    <w:rsid w:val="00D161A6"/>
    <w:rsid w:val="00D1644F"/>
    <w:rsid w:val="00D166C3"/>
    <w:rsid w:val="00D16BA7"/>
    <w:rsid w:val="00D16E22"/>
    <w:rsid w:val="00D170B3"/>
    <w:rsid w:val="00D1753F"/>
    <w:rsid w:val="00D200B5"/>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2FDC"/>
    <w:rsid w:val="00D33584"/>
    <w:rsid w:val="00D336B0"/>
    <w:rsid w:val="00D341D4"/>
    <w:rsid w:val="00D365A9"/>
    <w:rsid w:val="00D40019"/>
    <w:rsid w:val="00D40606"/>
    <w:rsid w:val="00D4072B"/>
    <w:rsid w:val="00D408E9"/>
    <w:rsid w:val="00D40C3A"/>
    <w:rsid w:val="00D40DBC"/>
    <w:rsid w:val="00D40FF0"/>
    <w:rsid w:val="00D41350"/>
    <w:rsid w:val="00D41525"/>
    <w:rsid w:val="00D42615"/>
    <w:rsid w:val="00D42F89"/>
    <w:rsid w:val="00D43463"/>
    <w:rsid w:val="00D442FC"/>
    <w:rsid w:val="00D44A3F"/>
    <w:rsid w:val="00D4587B"/>
    <w:rsid w:val="00D46D1D"/>
    <w:rsid w:val="00D473E9"/>
    <w:rsid w:val="00D47838"/>
    <w:rsid w:val="00D50709"/>
    <w:rsid w:val="00D50817"/>
    <w:rsid w:val="00D5144C"/>
    <w:rsid w:val="00D51966"/>
    <w:rsid w:val="00D52250"/>
    <w:rsid w:val="00D5240B"/>
    <w:rsid w:val="00D52B5D"/>
    <w:rsid w:val="00D52BEB"/>
    <w:rsid w:val="00D535CF"/>
    <w:rsid w:val="00D53632"/>
    <w:rsid w:val="00D53782"/>
    <w:rsid w:val="00D54211"/>
    <w:rsid w:val="00D5494C"/>
    <w:rsid w:val="00D54E61"/>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1F4B"/>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46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B7FE6"/>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062"/>
    <w:rsid w:val="00E015EC"/>
    <w:rsid w:val="00E01888"/>
    <w:rsid w:val="00E01D5D"/>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30C"/>
    <w:rsid w:val="00E154EA"/>
    <w:rsid w:val="00E167E6"/>
    <w:rsid w:val="00E1710A"/>
    <w:rsid w:val="00E17129"/>
    <w:rsid w:val="00E17757"/>
    <w:rsid w:val="00E17834"/>
    <w:rsid w:val="00E17F4C"/>
    <w:rsid w:val="00E2030C"/>
    <w:rsid w:val="00E20B3C"/>
    <w:rsid w:val="00E2106D"/>
    <w:rsid w:val="00E2116D"/>
    <w:rsid w:val="00E2178E"/>
    <w:rsid w:val="00E21A7E"/>
    <w:rsid w:val="00E2217A"/>
    <w:rsid w:val="00E2386B"/>
    <w:rsid w:val="00E239D7"/>
    <w:rsid w:val="00E23DCC"/>
    <w:rsid w:val="00E243BE"/>
    <w:rsid w:val="00E24D56"/>
    <w:rsid w:val="00E24E2B"/>
    <w:rsid w:val="00E251B1"/>
    <w:rsid w:val="00E253ED"/>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25FD"/>
    <w:rsid w:val="00E4367F"/>
    <w:rsid w:val="00E43E9D"/>
    <w:rsid w:val="00E44068"/>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1DA"/>
    <w:rsid w:val="00E636B1"/>
    <w:rsid w:val="00E63D1D"/>
    <w:rsid w:val="00E64018"/>
    <w:rsid w:val="00E66186"/>
    <w:rsid w:val="00E66A8B"/>
    <w:rsid w:val="00E66C24"/>
    <w:rsid w:val="00E67FC3"/>
    <w:rsid w:val="00E703EA"/>
    <w:rsid w:val="00E70784"/>
    <w:rsid w:val="00E71B3A"/>
    <w:rsid w:val="00E725AE"/>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3D5"/>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3F9C"/>
    <w:rsid w:val="00EB4BED"/>
    <w:rsid w:val="00EB4D7B"/>
    <w:rsid w:val="00EB4F29"/>
    <w:rsid w:val="00EB5919"/>
    <w:rsid w:val="00EB5C98"/>
    <w:rsid w:val="00EB5CFB"/>
    <w:rsid w:val="00EB5D8D"/>
    <w:rsid w:val="00EB6510"/>
    <w:rsid w:val="00EB6AE4"/>
    <w:rsid w:val="00EB6C23"/>
    <w:rsid w:val="00EB737C"/>
    <w:rsid w:val="00EB774E"/>
    <w:rsid w:val="00EC060D"/>
    <w:rsid w:val="00EC143B"/>
    <w:rsid w:val="00EC14A2"/>
    <w:rsid w:val="00EC17AB"/>
    <w:rsid w:val="00EC1CA3"/>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112"/>
    <w:rsid w:val="00EE6E9B"/>
    <w:rsid w:val="00EE6FE6"/>
    <w:rsid w:val="00EE773F"/>
    <w:rsid w:val="00EE77A3"/>
    <w:rsid w:val="00EF027D"/>
    <w:rsid w:val="00EF072A"/>
    <w:rsid w:val="00EF0AF8"/>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BD"/>
    <w:rsid w:val="00F42044"/>
    <w:rsid w:val="00F42682"/>
    <w:rsid w:val="00F4273A"/>
    <w:rsid w:val="00F42CA5"/>
    <w:rsid w:val="00F432F4"/>
    <w:rsid w:val="00F43308"/>
    <w:rsid w:val="00F43439"/>
    <w:rsid w:val="00F43611"/>
    <w:rsid w:val="00F43DBB"/>
    <w:rsid w:val="00F44416"/>
    <w:rsid w:val="00F44D15"/>
    <w:rsid w:val="00F44DFB"/>
    <w:rsid w:val="00F458A7"/>
    <w:rsid w:val="00F458DC"/>
    <w:rsid w:val="00F45E6A"/>
    <w:rsid w:val="00F465FB"/>
    <w:rsid w:val="00F4745F"/>
    <w:rsid w:val="00F47AC7"/>
    <w:rsid w:val="00F5032A"/>
    <w:rsid w:val="00F50E68"/>
    <w:rsid w:val="00F515CD"/>
    <w:rsid w:val="00F526F1"/>
    <w:rsid w:val="00F52951"/>
    <w:rsid w:val="00F53539"/>
    <w:rsid w:val="00F535E8"/>
    <w:rsid w:val="00F53640"/>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325"/>
    <w:rsid w:val="00F6661B"/>
    <w:rsid w:val="00F66723"/>
    <w:rsid w:val="00F66E82"/>
    <w:rsid w:val="00F70C23"/>
    <w:rsid w:val="00F70C6E"/>
    <w:rsid w:val="00F71103"/>
    <w:rsid w:val="00F71D77"/>
    <w:rsid w:val="00F71F1F"/>
    <w:rsid w:val="00F72289"/>
    <w:rsid w:val="00F72C8F"/>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B6B"/>
    <w:rsid w:val="00FA1EA4"/>
    <w:rsid w:val="00FA2601"/>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B7D3C"/>
    <w:rsid w:val="00FC00E4"/>
    <w:rsid w:val="00FC1112"/>
    <w:rsid w:val="00FC14A6"/>
    <w:rsid w:val="00FC32CE"/>
    <w:rsid w:val="00FC3856"/>
    <w:rsid w:val="00FC47D5"/>
    <w:rsid w:val="00FC4B7C"/>
    <w:rsid w:val="00FC58B8"/>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D0"/>
    <w:rsid w:val="00FD3E04"/>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E72E5"/>
    <w:rsid w:val="00FE7910"/>
    <w:rsid w:val="00FF0383"/>
    <w:rsid w:val="00FF06E1"/>
    <w:rsid w:val="00FF1D3E"/>
    <w:rsid w:val="00FF1F23"/>
    <w:rsid w:val="00FF316F"/>
    <w:rsid w:val="00FF355A"/>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Mencinsinresolver2">
    <w:name w:val="Mención sin resolver2"/>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163470">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mayo/may101/may101a.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mayo/may261/may261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mayo/may221/may221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cion.edomex.gob.mx/sites/legislacion.edomex.gob.mx/files/files/pdf/gct/2023/mayo/may151/may151b.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abril/abr111/abr111d.pdf" TargetMode="External"/><Relationship Id="rId14" Type="http://schemas.openxmlformats.org/officeDocument/2006/relationships/hyperlink" Target="https://legislacion.edomex.gob.mx/sites/legislacion.edomex.gob.mx/files/files/pdf/gct/2023/mayo/may311/may31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0C79-3EB2-4DB8-8347-FF7E07D7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1066</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143</cp:revision>
  <cp:lastPrinted>2021-02-02T18:14:00Z</cp:lastPrinted>
  <dcterms:created xsi:type="dcterms:W3CDTF">2023-03-06T23:46:00Z</dcterms:created>
  <dcterms:modified xsi:type="dcterms:W3CDTF">2023-06-05T16:01:00Z</dcterms:modified>
</cp:coreProperties>
</file>